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1E245C86"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696BFF">
        <w:rPr>
          <w:rFonts w:eastAsia="Times New Roman" w:cs="Times New Roman"/>
          <w:b/>
          <w:szCs w:val="24"/>
        </w:rPr>
        <w:t>Aircraft Materials and Corrosion</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23C48F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696BFF">
        <w:rPr>
          <w:rFonts w:eastAsia="Times New Roman" w:cs="Times New Roman"/>
          <w:b/>
          <w:szCs w:val="24"/>
        </w:rPr>
        <w:t>AVIT 1103</w:t>
      </w:r>
    </w:p>
    <w:p w14:paraId="43D6665B" w14:textId="77777777" w:rsidR="002D552E" w:rsidRPr="002D552E" w:rsidRDefault="002D552E" w:rsidP="002D552E">
      <w:pPr>
        <w:spacing w:after="0" w:line="240" w:lineRule="auto"/>
        <w:rPr>
          <w:rFonts w:eastAsia="Times New Roman" w:cs="Times New Roman"/>
          <w:b/>
          <w:szCs w:val="24"/>
        </w:rPr>
      </w:pPr>
    </w:p>
    <w:p w14:paraId="43D6665C" w14:textId="5AE315D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696BFF">
        <w:rPr>
          <w:rFonts w:eastAsia="Times New Roman" w:cs="Times New Roman"/>
          <w:b/>
          <w:szCs w:val="24"/>
        </w:rPr>
        <w:t xml:space="preserve"> 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696BFF">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5601300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696BFF">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696BFF">
        <w:rPr>
          <w:rFonts w:eastAsia="Times New Roman" w:cs="Times New Roman"/>
          <w:b/>
          <w:szCs w:val="24"/>
        </w:rPr>
        <w:t>2</w:t>
      </w:r>
    </w:p>
    <w:p w14:paraId="43D66661" w14:textId="0E94DE1E"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696BFF">
        <w:rPr>
          <w:rFonts w:eastAsia="Times New Roman" w:cs="Times New Roman"/>
          <w:b/>
          <w:szCs w:val="24"/>
        </w:rPr>
        <w:t xml:space="preserve">1 </w:t>
      </w:r>
      <w:r w:rsidRPr="002D552E">
        <w:rPr>
          <w:rFonts w:eastAsia="Times New Roman" w:cs="Times New Roman"/>
          <w:b/>
          <w:szCs w:val="24"/>
        </w:rPr>
        <w:t>(</w:t>
      </w:r>
      <w:r w:rsidR="00B514EF">
        <w:rPr>
          <w:rFonts w:eastAsia="Times New Roman" w:cs="Times New Roman"/>
          <w:b/>
          <w:szCs w:val="24"/>
        </w:rPr>
        <w:t>1</w:t>
      </w:r>
      <w:r w:rsidR="00696BFF">
        <w:rPr>
          <w:rFonts w:eastAsia="Times New Roman" w:cs="Times New Roman"/>
          <w:b/>
          <w:szCs w:val="24"/>
        </w:rPr>
        <w:t xml:space="preserve">.5 </w:t>
      </w:r>
      <w:r w:rsidRPr="002D552E">
        <w:rPr>
          <w:rFonts w:eastAsia="Times New Roman" w:cs="Times New Roman"/>
          <w:b/>
          <w:szCs w:val="24"/>
        </w:rPr>
        <w:t>contact hours)</w:t>
      </w:r>
      <w:r w:rsidRPr="002D552E">
        <w:rPr>
          <w:rFonts w:eastAsia="Times New Roman" w:cs="Times New Roman"/>
          <w:b/>
          <w:szCs w:val="24"/>
        </w:rPr>
        <w:tab/>
        <w:t>OBSERVATION HOURS*:</w:t>
      </w:r>
      <w:r w:rsidR="00696BFF">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31E7ACE" w:rsidR="002D552E" w:rsidRPr="00696BFF"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05FF694D" w14:textId="77777777" w:rsidR="00696BFF" w:rsidRPr="00696BFF" w:rsidRDefault="00696BFF" w:rsidP="00696BFF">
      <w:pPr>
        <w:pStyle w:val="ListParagraph"/>
        <w:rPr>
          <w:rFonts w:eastAsia="Times New Roman" w:cs="Times New Roman"/>
          <w:b/>
          <w:szCs w:val="24"/>
        </w:rPr>
      </w:pPr>
    </w:p>
    <w:p w14:paraId="6A374C4A" w14:textId="77777777" w:rsidR="00696BFF" w:rsidRDefault="00696BFF" w:rsidP="00696BFF">
      <w:pPr>
        <w:pStyle w:val="ListParagraph"/>
      </w:pPr>
      <w:r w:rsidRPr="000E7BB2">
        <w:t>This course covers aircraft corrosion and corrosive materials identification and how to protect, clean and preserve aircraft.</w:t>
      </w:r>
      <w:r>
        <w:t xml:space="preserve">  The student will learn to use precision instruments, and torque wrenches. Inspect welds, and identify procedures for weld repairs. Materials commonly used in aircraft and their general application. Heat treatment and metal working processes. Safety wire and safety clip requirements and techniques.</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6DFEA99E" w14:textId="77777777" w:rsidR="00696BFF" w:rsidRDefault="00696BFF" w:rsidP="00696BFF">
      <w:pPr>
        <w:pStyle w:val="ListParagraph"/>
        <w:numPr>
          <w:ilvl w:val="0"/>
          <w:numId w:val="2"/>
        </w:numPr>
      </w:pPr>
      <w:r>
        <w:t xml:space="preserve">Identify and select aircraft cleaning materials </w:t>
      </w:r>
    </w:p>
    <w:p w14:paraId="68B3ED0A" w14:textId="77777777" w:rsidR="00696BFF" w:rsidRDefault="00696BFF" w:rsidP="00696BFF">
      <w:pPr>
        <w:pStyle w:val="ListParagraph"/>
        <w:numPr>
          <w:ilvl w:val="0"/>
          <w:numId w:val="2"/>
        </w:numPr>
      </w:pPr>
      <w:r>
        <w:t xml:space="preserve">Inspect, identify, remove and treat aircraft corrosion and perform aircraft cleaning </w:t>
      </w:r>
    </w:p>
    <w:p w14:paraId="2E761DDE" w14:textId="77777777" w:rsidR="00696BFF" w:rsidRDefault="00696BFF" w:rsidP="00696BFF">
      <w:pPr>
        <w:pStyle w:val="ListParagraph"/>
        <w:numPr>
          <w:ilvl w:val="0"/>
          <w:numId w:val="2"/>
        </w:numPr>
      </w:pPr>
      <w:r>
        <w:t>Safety wire and safety clip requirements and techniques</w:t>
      </w:r>
    </w:p>
    <w:p w14:paraId="4814665F" w14:textId="77777777" w:rsidR="00696BFF" w:rsidRDefault="00696BFF" w:rsidP="00696BFF">
      <w:pPr>
        <w:pStyle w:val="ListParagraph"/>
        <w:numPr>
          <w:ilvl w:val="0"/>
          <w:numId w:val="2"/>
        </w:numPr>
      </w:pPr>
      <w:r>
        <w:t>Materials commonly used in aircraft</w:t>
      </w:r>
    </w:p>
    <w:p w14:paraId="4E8D754C" w14:textId="77777777" w:rsidR="00696BFF" w:rsidRPr="00593A95" w:rsidRDefault="00696BFF" w:rsidP="00696BFF">
      <w:pPr>
        <w:pStyle w:val="ListParagraph"/>
        <w:numPr>
          <w:ilvl w:val="0"/>
          <w:numId w:val="2"/>
        </w:numPr>
      </w:pPr>
      <w:r w:rsidRPr="00593A95">
        <w:t>Able to use precision instruments including a torque wrench</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77777777" w:rsidR="002D552E" w:rsidRDefault="002D552E" w:rsidP="002D552E">
      <w:pPr>
        <w:spacing w:after="0" w:line="240" w:lineRule="auto"/>
        <w:rPr>
          <w:rFonts w:eastAsia="Times New Roman" w:cs="Times New Roman"/>
          <w:b/>
          <w:szCs w:val="24"/>
        </w:rPr>
      </w:pPr>
    </w:p>
    <w:p w14:paraId="1BAC27A6" w14:textId="77777777" w:rsidR="00C712DC" w:rsidRPr="00D25E3E" w:rsidRDefault="00C712DC" w:rsidP="00C712DC">
      <w:pPr>
        <w:spacing w:after="0" w:line="240" w:lineRule="auto"/>
        <w:ind w:firstLine="720"/>
        <w:rPr>
          <w:rFonts w:eastAsia="Times New Roman" w:cs="Times New Roman"/>
          <w:szCs w:val="24"/>
        </w:rPr>
      </w:pPr>
      <w:r w:rsidRPr="00D25E3E">
        <w:rPr>
          <w:rFonts w:eastAsia="Times New Roman" w:cs="Times New Roman"/>
          <w:szCs w:val="24"/>
        </w:rPr>
        <w:t>FAA-H-8083-</w:t>
      </w:r>
      <w:r>
        <w:rPr>
          <w:rFonts w:eastAsia="Times New Roman" w:cs="Times New Roman"/>
          <w:szCs w:val="24"/>
        </w:rPr>
        <w:t>30A (General)</w:t>
      </w:r>
    </w:p>
    <w:p w14:paraId="3679D2B6" w14:textId="77777777" w:rsidR="00C712DC" w:rsidRDefault="00C712DC" w:rsidP="00C712DC">
      <w:pPr>
        <w:spacing w:after="0" w:line="240" w:lineRule="auto"/>
        <w:rPr>
          <w:rFonts w:eastAsia="Times New Roman" w:cs="Times New Roman"/>
          <w:szCs w:val="24"/>
        </w:rPr>
      </w:pPr>
      <w:r w:rsidRPr="00D25E3E">
        <w:rPr>
          <w:rFonts w:eastAsia="Times New Roman" w:cs="Times New Roman"/>
          <w:szCs w:val="24"/>
        </w:rPr>
        <w:tab/>
        <w:t>Aviation Maintenance Technician Handbook</w:t>
      </w:r>
      <w:r>
        <w:rPr>
          <w:rFonts w:eastAsia="Times New Roman" w:cs="Times New Roman"/>
          <w:szCs w:val="24"/>
        </w:rPr>
        <w:t xml:space="preserve"> 43.13-1B</w:t>
      </w:r>
    </w:p>
    <w:p w14:paraId="7A956DED" w14:textId="77777777" w:rsidR="00C712DC" w:rsidRDefault="00C712DC" w:rsidP="00C712DC">
      <w:pPr>
        <w:spacing w:after="0" w:line="240" w:lineRule="auto"/>
        <w:rPr>
          <w:rFonts w:eastAsia="Times New Roman" w:cs="Times New Roman"/>
          <w:szCs w:val="24"/>
        </w:rPr>
      </w:pPr>
    </w:p>
    <w:p w14:paraId="51A706D2" w14:textId="77777777" w:rsidR="00C712DC" w:rsidRDefault="00000000" w:rsidP="00C712DC">
      <w:pPr>
        <w:pStyle w:val="ListParagraph"/>
        <w:rPr>
          <w:rFonts w:cs="Times New Roman"/>
          <w:sz w:val="28"/>
          <w:szCs w:val="28"/>
        </w:rPr>
      </w:pPr>
      <w:hyperlink r:id="rId10" w:history="1">
        <w:r w:rsidR="00C712DC" w:rsidRPr="00F360BC">
          <w:rPr>
            <w:rStyle w:val="Hyperlink"/>
            <w:rFonts w:cs="Times New Roman"/>
            <w:sz w:val="28"/>
            <w:szCs w:val="28"/>
          </w:rPr>
          <w:t>https://www.faa.gov/sites/faa.gov/files/regulations_policies/handbooks_manuals/aviation/amt_general_handbook.pdf</w:t>
        </w:r>
      </w:hyperlink>
    </w:p>
    <w:p w14:paraId="0FBD8B85" w14:textId="77777777" w:rsidR="00C712DC" w:rsidRDefault="00C712DC" w:rsidP="00C712DC">
      <w:pPr>
        <w:pStyle w:val="ListParagraph"/>
        <w:rPr>
          <w:rFonts w:cs="Times New Roman"/>
          <w:sz w:val="28"/>
          <w:szCs w:val="28"/>
        </w:rPr>
      </w:pPr>
    </w:p>
    <w:p w14:paraId="759E3000" w14:textId="77777777" w:rsidR="00C712DC" w:rsidRPr="00F66741" w:rsidRDefault="00000000" w:rsidP="00C712DC">
      <w:pPr>
        <w:pStyle w:val="ListParagraph"/>
        <w:rPr>
          <w:rFonts w:cs="Times New Roman"/>
          <w:sz w:val="28"/>
          <w:szCs w:val="28"/>
        </w:rPr>
      </w:pPr>
      <w:hyperlink r:id="rId11" w:history="1">
        <w:r w:rsidR="00C712DC" w:rsidRPr="00F360BC">
          <w:rPr>
            <w:rStyle w:val="Hyperlink"/>
            <w:rFonts w:cs="Times New Roman"/>
            <w:sz w:val="28"/>
            <w:szCs w:val="28"/>
          </w:rPr>
          <w:t>https://www.faa.gov/documentLibrary/media/Advisory_Circular/AC_43.13-1B_w-chg1.pdf</w:t>
        </w:r>
      </w:hyperlink>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0FB10DE1"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17DF9AA9" w14:textId="77777777" w:rsidR="00696BFF" w:rsidRPr="00D25E3E" w:rsidRDefault="00696BFF" w:rsidP="00696BFF">
      <w:pPr>
        <w:spacing w:after="0" w:line="240" w:lineRule="auto"/>
        <w:ind w:firstLine="720"/>
        <w:rPr>
          <w:rFonts w:eastAsia="Times New Roman" w:cs="Times New Roman"/>
          <w:szCs w:val="24"/>
        </w:rPr>
      </w:pPr>
      <w:r w:rsidRPr="00D25E3E">
        <w:rPr>
          <w:rFonts w:eastAsia="Times New Roman" w:cs="Times New Roman"/>
          <w:szCs w:val="24"/>
        </w:rPr>
        <w:t xml:space="preserve">Grades of 69 and below will not meet the requirements of the FAA for Mechanic </w:t>
      </w:r>
    </w:p>
    <w:p w14:paraId="783CFF63" w14:textId="77777777" w:rsidR="00696BFF" w:rsidRPr="00D25E3E" w:rsidRDefault="00696BFF" w:rsidP="00696BFF">
      <w:pPr>
        <w:spacing w:after="0" w:line="240" w:lineRule="auto"/>
        <w:ind w:left="720"/>
        <w:rPr>
          <w:rFonts w:eastAsia="Times New Roman" w:cs="Times New Roman"/>
          <w:b/>
          <w:szCs w:val="24"/>
        </w:rPr>
      </w:pPr>
      <w:r w:rsidRPr="004346F5">
        <w:rPr>
          <w:rFonts w:eastAsia="Times New Roman" w:cs="Times New Roman"/>
          <w:szCs w:val="24"/>
        </w:rPr>
        <w:t>Certificate.</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5CB5E906" w14:textId="77777777" w:rsidR="00696BFF" w:rsidRPr="00D25E3E" w:rsidRDefault="00696BFF" w:rsidP="00696BFF">
      <w:pPr>
        <w:spacing w:after="0" w:line="240" w:lineRule="auto"/>
        <w:ind w:firstLine="720"/>
        <w:rPr>
          <w:rFonts w:eastAsia="Times New Roman" w:cs="Times New Roman"/>
          <w:szCs w:val="24"/>
        </w:rPr>
      </w:pPr>
      <w:r w:rsidRPr="00D25E3E">
        <w:rPr>
          <w:rFonts w:eastAsia="Times New Roman" w:cs="Times New Roman"/>
          <w:szCs w:val="24"/>
        </w:rPr>
        <w:t>Test count – 40% of Final Grade</w:t>
      </w:r>
    </w:p>
    <w:p w14:paraId="49B97B7F" w14:textId="77777777" w:rsidR="00696BFF" w:rsidRPr="00D25E3E" w:rsidRDefault="00696BFF" w:rsidP="00696BFF">
      <w:pPr>
        <w:spacing w:after="0" w:line="240" w:lineRule="auto"/>
        <w:rPr>
          <w:rFonts w:eastAsia="Times New Roman" w:cs="Times New Roman"/>
          <w:szCs w:val="24"/>
        </w:rPr>
      </w:pPr>
      <w:r w:rsidRPr="00D25E3E">
        <w:rPr>
          <w:rFonts w:eastAsia="Times New Roman" w:cs="Times New Roman"/>
          <w:szCs w:val="24"/>
        </w:rPr>
        <w:tab/>
        <w:t>Quizzes count – 10% of Final Grade</w:t>
      </w:r>
    </w:p>
    <w:p w14:paraId="6BC39BB0" w14:textId="77777777" w:rsidR="00696BFF" w:rsidRPr="00D25E3E" w:rsidRDefault="00696BFF" w:rsidP="00696BFF">
      <w:pPr>
        <w:spacing w:after="0" w:line="240" w:lineRule="auto"/>
        <w:rPr>
          <w:rFonts w:eastAsia="Times New Roman" w:cs="Times New Roman"/>
          <w:b/>
          <w:szCs w:val="24"/>
        </w:rPr>
      </w:pPr>
      <w:r w:rsidRPr="00D25E3E">
        <w:rPr>
          <w:rFonts w:eastAsia="Times New Roman" w:cs="Times New Roman"/>
          <w:szCs w:val="24"/>
        </w:rPr>
        <w:tab/>
        <w:t>Lab Grade counts – 50% of Final Grade</w:t>
      </w:r>
    </w:p>
    <w:p w14:paraId="4A38A600" w14:textId="77777777" w:rsidR="00696BFF" w:rsidRPr="004346F5" w:rsidRDefault="00696BFF" w:rsidP="00696BFF">
      <w:pPr>
        <w:spacing w:after="0" w:line="240" w:lineRule="auto"/>
        <w:ind w:left="720"/>
        <w:rPr>
          <w:rFonts w:eastAsia="Times New Roman" w:cs="Times New Roman"/>
          <w:szCs w:val="24"/>
        </w:rPr>
      </w:pPr>
    </w:p>
    <w:p w14:paraId="7A451999" w14:textId="77777777" w:rsidR="00696BFF" w:rsidRDefault="00696BFF" w:rsidP="00696BFF">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Pr>
          <w:rFonts w:eastAsia="Times New Roman" w:cs="Times New Roman"/>
          <w:szCs w:val="24"/>
        </w:rPr>
        <w:t xml:space="preserve">, two points will be deducted from the grade for each day missed. </w:t>
      </w:r>
      <w:r w:rsidRPr="00D25E3E">
        <w:rPr>
          <w:rFonts w:eastAsia="Times New Roman" w:cs="Times New Roman"/>
          <w:szCs w:val="24"/>
        </w:rPr>
        <w:t>Quizzes cannot be made up. No test can be taken late without prior approval of the instructor.</w:t>
      </w:r>
    </w:p>
    <w:p w14:paraId="47F40D59" w14:textId="77777777" w:rsidR="00696BFF" w:rsidRPr="004346F5" w:rsidRDefault="00696BFF" w:rsidP="00696BFF">
      <w:pPr>
        <w:rPr>
          <w:rFonts w:cs="Times New Roman"/>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32B55BFC" w:rsidR="002D552E" w:rsidRDefault="002D552E" w:rsidP="002D552E">
      <w:pPr>
        <w:widowControl w:val="0"/>
        <w:autoSpaceDE w:val="0"/>
        <w:autoSpaceDN w:val="0"/>
        <w:adjustRightInd w:val="0"/>
        <w:spacing w:after="0" w:line="240" w:lineRule="auto"/>
        <w:rPr>
          <w:rFonts w:eastAsia="Times New Roman" w:cs="Times New Roman"/>
          <w:b/>
          <w:szCs w:val="24"/>
        </w:rPr>
      </w:pPr>
    </w:p>
    <w:p w14:paraId="54EFF80C" w14:textId="77777777" w:rsidR="00696BFF" w:rsidRPr="00D25E3E" w:rsidRDefault="00696BFF" w:rsidP="00696BFF">
      <w:pPr>
        <w:spacing w:after="0" w:line="240" w:lineRule="auto"/>
        <w:ind w:left="720" w:firstLine="60"/>
        <w:rPr>
          <w:rFonts w:eastAsia="Times New Roman" w:cs="Times New Roman"/>
          <w:szCs w:val="24"/>
        </w:rPr>
      </w:pPr>
      <w:r w:rsidRPr="00D25E3E">
        <w:rPr>
          <w:rFonts w:eastAsia="Times New Roman" w:cs="Times New Roman"/>
          <w:szCs w:val="24"/>
        </w:rPr>
        <w:t>May included but not limited to lecture and problems solving, group and lab projects, in-class and home assignments, quizzes and tests. Lab project will be individual and group. Attendance to class and lab is required.</w:t>
      </w:r>
    </w:p>
    <w:p w14:paraId="7296B12E" w14:textId="77777777" w:rsidR="00696BFF" w:rsidRDefault="00696BFF"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13D20A75"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lastRenderedPageBreak/>
        <w:t>(</w:t>
      </w:r>
      <w:r w:rsidRPr="0051463C">
        <w:rPr>
          <w:b/>
          <w:i/>
          <w:szCs w:val="24"/>
        </w:rPr>
        <w:t xml:space="preserve">Insert sample course </w:t>
      </w:r>
      <w:r w:rsidR="004A5899">
        <w:rPr>
          <w:b/>
          <w:i/>
          <w:szCs w:val="24"/>
        </w:rPr>
        <w:t>outline with learning outcomes</w:t>
      </w:r>
      <w:r w:rsidRPr="0051463C">
        <w:rPr>
          <w:b/>
          <w:i/>
          <w:szCs w:val="24"/>
        </w:rPr>
        <w:t xml:space="preserve"> tied to assignments / topics.</w:t>
      </w:r>
      <w:r>
        <w:rPr>
          <w:b/>
          <w:i/>
          <w:szCs w:val="24"/>
        </w:rPr>
        <w:t>)</w:t>
      </w:r>
    </w:p>
    <w:p w14:paraId="0FC494B4" w14:textId="660E425E" w:rsidR="003656D3" w:rsidRDefault="003656D3" w:rsidP="002D552E">
      <w:pPr>
        <w:widowControl w:val="0"/>
        <w:autoSpaceDE w:val="0"/>
        <w:autoSpaceDN w:val="0"/>
        <w:adjustRightInd w:val="0"/>
        <w:spacing w:after="0" w:line="240" w:lineRule="auto"/>
        <w:rPr>
          <w:rFonts w:eastAsia="Times New Roman" w:cs="Times New Roman"/>
          <w:b/>
          <w:szCs w:val="24"/>
        </w:rPr>
      </w:pPr>
    </w:p>
    <w:tbl>
      <w:tblPr>
        <w:tblStyle w:val="TableGrid"/>
        <w:tblW w:w="0" w:type="auto"/>
        <w:tblInd w:w="720" w:type="dxa"/>
        <w:tblLook w:val="04A0" w:firstRow="1" w:lastRow="0" w:firstColumn="1" w:lastColumn="0" w:noHBand="0" w:noVBand="1"/>
      </w:tblPr>
      <w:tblGrid>
        <w:gridCol w:w="1069"/>
        <w:gridCol w:w="6372"/>
        <w:gridCol w:w="1189"/>
      </w:tblGrid>
      <w:tr w:rsidR="00696BFF" w14:paraId="7FA524F0" w14:textId="77777777" w:rsidTr="00E61A45">
        <w:tc>
          <w:tcPr>
            <w:tcW w:w="1075" w:type="dxa"/>
            <w:shd w:val="clear" w:color="auto" w:fill="FFF2CC" w:themeFill="accent4" w:themeFillTint="33"/>
          </w:tcPr>
          <w:p w14:paraId="4384C40C" w14:textId="77777777" w:rsidR="00696BFF" w:rsidRDefault="00696BFF" w:rsidP="00E61A45">
            <w:pPr>
              <w:pStyle w:val="ListParagraph"/>
              <w:spacing w:after="0" w:line="259" w:lineRule="auto"/>
              <w:ind w:left="0"/>
              <w:jc w:val="center"/>
              <w:rPr>
                <w:rFonts w:asciiTheme="minorHAnsi" w:hAnsiTheme="minorHAnsi" w:cstheme="minorHAnsi"/>
                <w:b/>
                <w:sz w:val="20"/>
                <w:szCs w:val="20"/>
              </w:rPr>
            </w:pPr>
          </w:p>
          <w:p w14:paraId="5761EB95" w14:textId="77777777" w:rsidR="00696BFF" w:rsidRPr="00790256" w:rsidRDefault="00696BFF" w:rsidP="00E61A45">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WEEK</w:t>
            </w:r>
          </w:p>
        </w:tc>
        <w:tc>
          <w:tcPr>
            <w:tcW w:w="6451" w:type="dxa"/>
            <w:shd w:val="clear" w:color="auto" w:fill="FFF2CC" w:themeFill="accent4" w:themeFillTint="33"/>
          </w:tcPr>
          <w:p w14:paraId="62978A32" w14:textId="77777777" w:rsidR="00696BFF" w:rsidRDefault="00696BFF" w:rsidP="00E61A45">
            <w:pPr>
              <w:pStyle w:val="ListParagraph"/>
              <w:spacing w:after="0" w:line="259" w:lineRule="auto"/>
              <w:ind w:left="0"/>
              <w:jc w:val="center"/>
              <w:rPr>
                <w:rFonts w:asciiTheme="minorHAnsi" w:hAnsiTheme="minorHAnsi" w:cstheme="minorHAnsi"/>
                <w:b/>
                <w:sz w:val="20"/>
                <w:szCs w:val="20"/>
              </w:rPr>
            </w:pPr>
          </w:p>
          <w:p w14:paraId="6A9D7C8C" w14:textId="77777777" w:rsidR="00696BFF" w:rsidRPr="00790256" w:rsidRDefault="00696BFF" w:rsidP="00E61A45">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DESCRIPTION</w:t>
            </w:r>
          </w:p>
        </w:tc>
        <w:tc>
          <w:tcPr>
            <w:tcW w:w="1104" w:type="dxa"/>
            <w:shd w:val="clear" w:color="auto" w:fill="FFF2CC" w:themeFill="accent4" w:themeFillTint="33"/>
          </w:tcPr>
          <w:p w14:paraId="36C005A4" w14:textId="1562431E" w:rsidR="00696BFF" w:rsidRPr="00790256" w:rsidRDefault="00696BFF" w:rsidP="00E61A45">
            <w:pPr>
              <w:pStyle w:val="ListParagraph"/>
              <w:spacing w:after="0" w:line="259" w:lineRule="auto"/>
              <w:ind w:left="0"/>
              <w:jc w:val="center"/>
              <w:rPr>
                <w:rFonts w:asciiTheme="minorHAnsi" w:hAnsiTheme="minorHAnsi" w:cstheme="minorHAnsi"/>
                <w:b/>
                <w:sz w:val="20"/>
                <w:szCs w:val="20"/>
              </w:rPr>
            </w:pPr>
            <w:r>
              <w:rPr>
                <w:rFonts w:asciiTheme="minorHAnsi" w:hAnsiTheme="minorHAnsi" w:cstheme="minorHAnsi"/>
                <w:b/>
                <w:sz w:val="20"/>
                <w:szCs w:val="20"/>
              </w:rPr>
              <w:t>L</w:t>
            </w:r>
            <w:r w:rsidR="000F5178">
              <w:rPr>
                <w:rFonts w:asciiTheme="minorHAnsi" w:hAnsiTheme="minorHAnsi" w:cstheme="minorHAnsi"/>
                <w:b/>
                <w:sz w:val="20"/>
                <w:szCs w:val="20"/>
              </w:rPr>
              <w:t>EARNING OUTCOMES #</w:t>
            </w:r>
          </w:p>
        </w:tc>
      </w:tr>
      <w:tr w:rsidR="006B2C0F" w14:paraId="6C2AFB3F" w14:textId="77777777" w:rsidTr="006B2C0F">
        <w:tc>
          <w:tcPr>
            <w:tcW w:w="1075" w:type="dxa"/>
          </w:tcPr>
          <w:p w14:paraId="7D870C83" w14:textId="77777777" w:rsidR="006B2C0F" w:rsidRPr="00790256" w:rsidRDefault="006B2C0F" w:rsidP="006B2C0F">
            <w:pPr>
              <w:pStyle w:val="NoSpacing"/>
              <w:rPr>
                <w:rFonts w:asciiTheme="minorHAnsi" w:hAnsiTheme="minorHAnsi" w:cstheme="minorHAnsi"/>
                <w:sz w:val="20"/>
                <w:szCs w:val="20"/>
              </w:rPr>
            </w:pPr>
            <w:r>
              <w:rPr>
                <w:rFonts w:asciiTheme="minorHAnsi" w:hAnsiTheme="minorHAnsi" w:cstheme="minorHAnsi"/>
                <w:sz w:val="20"/>
                <w:szCs w:val="20"/>
              </w:rPr>
              <w:t>WEEK 1</w:t>
            </w:r>
          </w:p>
        </w:tc>
        <w:tc>
          <w:tcPr>
            <w:tcW w:w="6451" w:type="dxa"/>
            <w:tcBorders>
              <w:bottom w:val="single" w:sz="4" w:space="0" w:color="auto"/>
            </w:tcBorders>
          </w:tcPr>
          <w:p w14:paraId="40F7EB36" w14:textId="6F1D01D2" w:rsidR="006B2C0F" w:rsidRPr="006B2C0F" w:rsidRDefault="006B2C0F" w:rsidP="006B2C0F">
            <w:pPr>
              <w:pStyle w:val="NoSpacing"/>
              <w:rPr>
                <w:rFonts w:asciiTheme="minorHAnsi" w:hAnsiTheme="minorHAnsi" w:cstheme="minorHAnsi"/>
                <w:sz w:val="20"/>
                <w:szCs w:val="20"/>
              </w:rPr>
            </w:pPr>
            <w:r w:rsidRPr="006B2C0F">
              <w:rPr>
                <w:rFonts w:asciiTheme="minorHAnsi" w:hAnsiTheme="minorHAnsi" w:cstheme="minorHAnsi"/>
                <w:sz w:val="20"/>
                <w:szCs w:val="20"/>
              </w:rPr>
              <w:t>Corrosion, chemical corrosion, electro-chemical corrosion, types of corrosion, pitting corrosion, galvanic corrosion, piliform corrosion, intergranular corrosion, exfoliation, stress corrosion, fretting corrosion.</w:t>
            </w:r>
          </w:p>
        </w:tc>
        <w:tc>
          <w:tcPr>
            <w:tcW w:w="1104" w:type="dxa"/>
            <w:tcBorders>
              <w:bottom w:val="single" w:sz="4" w:space="0" w:color="auto"/>
            </w:tcBorders>
          </w:tcPr>
          <w:p w14:paraId="02074692" w14:textId="44A58CFC" w:rsidR="006B2C0F" w:rsidRPr="00790256" w:rsidRDefault="006B2C0F" w:rsidP="006B2C0F">
            <w:pPr>
              <w:pStyle w:val="NoSpacing"/>
              <w:jc w:val="center"/>
              <w:rPr>
                <w:rFonts w:asciiTheme="minorHAnsi" w:hAnsiTheme="minorHAnsi" w:cstheme="minorHAnsi"/>
                <w:sz w:val="20"/>
                <w:szCs w:val="20"/>
              </w:rPr>
            </w:pPr>
            <w:r>
              <w:rPr>
                <w:rFonts w:asciiTheme="minorHAnsi" w:hAnsiTheme="minorHAnsi" w:cstheme="minorHAnsi"/>
                <w:sz w:val="20"/>
                <w:szCs w:val="20"/>
              </w:rPr>
              <w:t>2</w:t>
            </w:r>
          </w:p>
        </w:tc>
      </w:tr>
      <w:tr w:rsidR="006B2C0F" w14:paraId="6B73DA1A" w14:textId="77777777" w:rsidTr="006B2C0F">
        <w:tc>
          <w:tcPr>
            <w:tcW w:w="1075" w:type="dxa"/>
          </w:tcPr>
          <w:p w14:paraId="47F5802C" w14:textId="77777777" w:rsidR="006B2C0F" w:rsidRPr="00790256" w:rsidRDefault="006B2C0F" w:rsidP="006B2C0F">
            <w:pPr>
              <w:pStyle w:val="NoSpacing"/>
              <w:rPr>
                <w:rFonts w:asciiTheme="minorHAnsi" w:hAnsiTheme="minorHAnsi" w:cstheme="minorHAnsi"/>
                <w:sz w:val="20"/>
                <w:szCs w:val="20"/>
              </w:rPr>
            </w:pPr>
            <w:r>
              <w:rPr>
                <w:rFonts w:asciiTheme="minorHAnsi" w:hAnsiTheme="minorHAnsi" w:cstheme="minorHAnsi"/>
                <w:sz w:val="20"/>
                <w:szCs w:val="20"/>
              </w:rPr>
              <w:t>WEEK 2</w:t>
            </w:r>
          </w:p>
        </w:tc>
        <w:tc>
          <w:tcPr>
            <w:tcW w:w="6451" w:type="dxa"/>
            <w:tcBorders>
              <w:bottom w:val="nil"/>
            </w:tcBorders>
          </w:tcPr>
          <w:p w14:paraId="3042F220" w14:textId="46DBD232" w:rsidR="006B2C0F" w:rsidRPr="00790256" w:rsidRDefault="006B2C0F" w:rsidP="006B2C0F">
            <w:pPr>
              <w:pStyle w:val="NoSpacing"/>
              <w:rPr>
                <w:rFonts w:asciiTheme="minorHAnsi" w:hAnsiTheme="minorHAnsi" w:cstheme="minorHAnsi"/>
                <w:sz w:val="20"/>
                <w:szCs w:val="20"/>
              </w:rPr>
            </w:pPr>
            <w:r w:rsidRPr="006B2C0F">
              <w:rPr>
                <w:rFonts w:asciiTheme="minorHAnsi" w:hAnsiTheme="minorHAnsi" w:cstheme="minorHAnsi"/>
                <w:sz w:val="20"/>
                <w:szCs w:val="20"/>
              </w:rPr>
              <w:t>Corrosive agents, acids, alkalis, salts, mercury, water, air, organic growths, corrosion detection methods, corrosion prone areas.</w:t>
            </w:r>
          </w:p>
        </w:tc>
        <w:tc>
          <w:tcPr>
            <w:tcW w:w="1104" w:type="dxa"/>
            <w:tcBorders>
              <w:bottom w:val="nil"/>
            </w:tcBorders>
          </w:tcPr>
          <w:p w14:paraId="134F7CCF" w14:textId="2DDE8291" w:rsidR="006B2C0F" w:rsidRPr="00790256" w:rsidRDefault="006B2C0F" w:rsidP="006B2C0F">
            <w:pPr>
              <w:pStyle w:val="NoSpacing"/>
              <w:jc w:val="center"/>
              <w:rPr>
                <w:rFonts w:asciiTheme="minorHAnsi" w:hAnsiTheme="minorHAnsi" w:cstheme="minorHAnsi"/>
                <w:sz w:val="20"/>
                <w:szCs w:val="20"/>
              </w:rPr>
            </w:pPr>
            <w:r>
              <w:rPr>
                <w:rFonts w:asciiTheme="minorHAnsi" w:hAnsiTheme="minorHAnsi" w:cstheme="minorHAnsi"/>
                <w:sz w:val="20"/>
                <w:szCs w:val="20"/>
              </w:rPr>
              <w:t>2</w:t>
            </w:r>
          </w:p>
        </w:tc>
      </w:tr>
      <w:tr w:rsidR="006B2C0F" w14:paraId="79CA169E" w14:textId="77777777" w:rsidTr="006B2C0F">
        <w:tc>
          <w:tcPr>
            <w:tcW w:w="1075" w:type="dxa"/>
          </w:tcPr>
          <w:p w14:paraId="56830D88" w14:textId="77777777" w:rsidR="006B2C0F" w:rsidRPr="00790256" w:rsidRDefault="006B2C0F" w:rsidP="006B2C0F">
            <w:pPr>
              <w:pStyle w:val="NoSpacing"/>
              <w:rPr>
                <w:rFonts w:asciiTheme="minorHAnsi" w:hAnsiTheme="minorHAnsi" w:cstheme="minorHAnsi"/>
                <w:sz w:val="20"/>
                <w:szCs w:val="20"/>
              </w:rPr>
            </w:pPr>
            <w:r>
              <w:rPr>
                <w:rFonts w:asciiTheme="minorHAnsi" w:hAnsiTheme="minorHAnsi" w:cstheme="minorHAnsi"/>
                <w:sz w:val="20"/>
                <w:szCs w:val="20"/>
              </w:rPr>
              <w:t>WEEK 3</w:t>
            </w:r>
          </w:p>
        </w:tc>
        <w:tc>
          <w:tcPr>
            <w:tcW w:w="6451" w:type="dxa"/>
            <w:tcBorders>
              <w:top w:val="nil"/>
              <w:bottom w:val="single" w:sz="4" w:space="0" w:color="auto"/>
            </w:tcBorders>
          </w:tcPr>
          <w:p w14:paraId="7CAAFE6F" w14:textId="6EEB0874" w:rsidR="006B2C0F" w:rsidRPr="00790256" w:rsidRDefault="006B2C0F" w:rsidP="006B2C0F">
            <w:pPr>
              <w:pStyle w:val="NoSpacing"/>
              <w:rPr>
                <w:rFonts w:asciiTheme="minorHAnsi" w:hAnsiTheme="minorHAnsi" w:cstheme="minorHAnsi"/>
                <w:sz w:val="20"/>
                <w:szCs w:val="20"/>
              </w:rPr>
            </w:pPr>
          </w:p>
        </w:tc>
        <w:tc>
          <w:tcPr>
            <w:tcW w:w="1104" w:type="dxa"/>
            <w:tcBorders>
              <w:top w:val="nil"/>
              <w:bottom w:val="single" w:sz="4" w:space="0" w:color="auto"/>
            </w:tcBorders>
          </w:tcPr>
          <w:p w14:paraId="46EFD4F8" w14:textId="77777777" w:rsidR="006B2C0F" w:rsidRPr="00790256" w:rsidRDefault="006B2C0F" w:rsidP="006B2C0F">
            <w:pPr>
              <w:pStyle w:val="NoSpacing"/>
              <w:jc w:val="center"/>
              <w:rPr>
                <w:rFonts w:asciiTheme="minorHAnsi" w:hAnsiTheme="minorHAnsi" w:cstheme="minorHAnsi"/>
                <w:sz w:val="20"/>
                <w:szCs w:val="20"/>
              </w:rPr>
            </w:pPr>
          </w:p>
        </w:tc>
      </w:tr>
      <w:tr w:rsidR="006B2C0F" w14:paraId="2487A9ED" w14:textId="77777777" w:rsidTr="006B2C0F">
        <w:tc>
          <w:tcPr>
            <w:tcW w:w="1075" w:type="dxa"/>
          </w:tcPr>
          <w:p w14:paraId="58D29426" w14:textId="77777777" w:rsidR="006B2C0F" w:rsidRDefault="006B2C0F" w:rsidP="006B2C0F">
            <w:pPr>
              <w:pStyle w:val="NoSpacing"/>
              <w:rPr>
                <w:rFonts w:asciiTheme="minorHAnsi" w:hAnsiTheme="minorHAnsi" w:cstheme="minorHAnsi"/>
                <w:sz w:val="20"/>
                <w:szCs w:val="20"/>
              </w:rPr>
            </w:pPr>
            <w:r>
              <w:rPr>
                <w:rFonts w:asciiTheme="minorHAnsi" w:hAnsiTheme="minorHAnsi" w:cstheme="minorHAnsi"/>
                <w:sz w:val="20"/>
                <w:szCs w:val="20"/>
              </w:rPr>
              <w:t>WEEK 4</w:t>
            </w:r>
          </w:p>
        </w:tc>
        <w:tc>
          <w:tcPr>
            <w:tcW w:w="6451" w:type="dxa"/>
            <w:tcBorders>
              <w:bottom w:val="nil"/>
            </w:tcBorders>
          </w:tcPr>
          <w:p w14:paraId="218A4D40" w14:textId="06E26173" w:rsidR="006B2C0F" w:rsidRPr="00790256" w:rsidRDefault="006B2C0F" w:rsidP="006B2C0F">
            <w:pPr>
              <w:pStyle w:val="NoSpacing"/>
              <w:rPr>
                <w:rFonts w:asciiTheme="minorHAnsi" w:hAnsiTheme="minorHAnsi" w:cstheme="minorHAnsi"/>
                <w:sz w:val="20"/>
                <w:szCs w:val="20"/>
              </w:rPr>
            </w:pPr>
            <w:r w:rsidRPr="006B2C0F">
              <w:rPr>
                <w:rFonts w:asciiTheme="minorHAnsi" w:hAnsiTheme="minorHAnsi" w:cstheme="minorHAnsi"/>
                <w:sz w:val="20"/>
                <w:szCs w:val="20"/>
              </w:rPr>
              <w:t>Identify Materials commonly used in aircraft and their general application.</w:t>
            </w:r>
          </w:p>
        </w:tc>
        <w:tc>
          <w:tcPr>
            <w:tcW w:w="1104" w:type="dxa"/>
            <w:tcBorders>
              <w:bottom w:val="nil"/>
            </w:tcBorders>
          </w:tcPr>
          <w:p w14:paraId="51C242C0" w14:textId="0E4400B6" w:rsidR="006B2C0F" w:rsidRPr="00790256" w:rsidRDefault="006B2C0F" w:rsidP="006B2C0F">
            <w:pPr>
              <w:pStyle w:val="NoSpacing"/>
              <w:jc w:val="center"/>
              <w:rPr>
                <w:rFonts w:asciiTheme="minorHAnsi" w:hAnsiTheme="minorHAnsi" w:cstheme="minorHAnsi"/>
                <w:sz w:val="20"/>
                <w:szCs w:val="20"/>
              </w:rPr>
            </w:pPr>
            <w:r>
              <w:rPr>
                <w:rFonts w:asciiTheme="minorHAnsi" w:hAnsiTheme="minorHAnsi" w:cstheme="minorHAnsi"/>
                <w:sz w:val="20"/>
                <w:szCs w:val="20"/>
              </w:rPr>
              <w:t>1, 4</w:t>
            </w:r>
          </w:p>
        </w:tc>
      </w:tr>
      <w:tr w:rsidR="006B2C0F" w14:paraId="4D2BDA6A" w14:textId="77777777" w:rsidTr="006B2C0F">
        <w:tc>
          <w:tcPr>
            <w:tcW w:w="1075" w:type="dxa"/>
          </w:tcPr>
          <w:p w14:paraId="038EAB57" w14:textId="77777777" w:rsidR="006B2C0F" w:rsidRDefault="006B2C0F" w:rsidP="006B2C0F">
            <w:pPr>
              <w:pStyle w:val="NoSpacing"/>
              <w:rPr>
                <w:rFonts w:asciiTheme="minorHAnsi" w:hAnsiTheme="minorHAnsi" w:cstheme="minorHAnsi"/>
                <w:sz w:val="20"/>
                <w:szCs w:val="20"/>
              </w:rPr>
            </w:pPr>
            <w:r>
              <w:rPr>
                <w:rFonts w:asciiTheme="minorHAnsi" w:hAnsiTheme="minorHAnsi" w:cstheme="minorHAnsi"/>
                <w:sz w:val="20"/>
                <w:szCs w:val="20"/>
              </w:rPr>
              <w:t>WEEK 5</w:t>
            </w:r>
          </w:p>
        </w:tc>
        <w:tc>
          <w:tcPr>
            <w:tcW w:w="6451" w:type="dxa"/>
            <w:tcBorders>
              <w:top w:val="nil"/>
            </w:tcBorders>
          </w:tcPr>
          <w:p w14:paraId="134FCB9A" w14:textId="4EA89100" w:rsidR="006B2C0F" w:rsidRPr="00790256" w:rsidRDefault="006B2C0F" w:rsidP="006B2C0F">
            <w:pPr>
              <w:pStyle w:val="NoSpacing"/>
              <w:rPr>
                <w:rFonts w:asciiTheme="minorHAnsi" w:hAnsiTheme="minorHAnsi" w:cstheme="minorHAnsi"/>
                <w:sz w:val="20"/>
                <w:szCs w:val="20"/>
              </w:rPr>
            </w:pPr>
          </w:p>
        </w:tc>
        <w:tc>
          <w:tcPr>
            <w:tcW w:w="1104" w:type="dxa"/>
            <w:tcBorders>
              <w:top w:val="nil"/>
            </w:tcBorders>
          </w:tcPr>
          <w:p w14:paraId="77427FC0" w14:textId="77777777" w:rsidR="006B2C0F" w:rsidRPr="00790256" w:rsidRDefault="006B2C0F" w:rsidP="006B2C0F">
            <w:pPr>
              <w:pStyle w:val="NoSpacing"/>
              <w:jc w:val="center"/>
              <w:rPr>
                <w:rFonts w:asciiTheme="minorHAnsi" w:hAnsiTheme="minorHAnsi" w:cstheme="minorHAnsi"/>
                <w:sz w:val="20"/>
                <w:szCs w:val="20"/>
              </w:rPr>
            </w:pPr>
          </w:p>
        </w:tc>
      </w:tr>
      <w:tr w:rsidR="006B2C0F" w14:paraId="41D0C485" w14:textId="77777777" w:rsidTr="00E61A45">
        <w:tc>
          <w:tcPr>
            <w:tcW w:w="1075" w:type="dxa"/>
          </w:tcPr>
          <w:p w14:paraId="2667037A" w14:textId="77777777" w:rsidR="006B2C0F" w:rsidRDefault="006B2C0F" w:rsidP="006B2C0F">
            <w:pPr>
              <w:pStyle w:val="NoSpacing"/>
              <w:rPr>
                <w:rFonts w:asciiTheme="minorHAnsi" w:hAnsiTheme="minorHAnsi" w:cstheme="minorHAnsi"/>
                <w:sz w:val="20"/>
                <w:szCs w:val="20"/>
              </w:rPr>
            </w:pPr>
            <w:r>
              <w:rPr>
                <w:rFonts w:asciiTheme="minorHAnsi" w:hAnsiTheme="minorHAnsi" w:cstheme="minorHAnsi"/>
                <w:sz w:val="20"/>
                <w:szCs w:val="20"/>
              </w:rPr>
              <w:t>WEEK 6</w:t>
            </w:r>
          </w:p>
        </w:tc>
        <w:tc>
          <w:tcPr>
            <w:tcW w:w="6451" w:type="dxa"/>
          </w:tcPr>
          <w:p w14:paraId="58FD3988" w14:textId="623661D6" w:rsidR="006B2C0F" w:rsidRPr="00790256" w:rsidRDefault="006B2C0F" w:rsidP="006B2C0F">
            <w:pPr>
              <w:pStyle w:val="NoSpacing"/>
              <w:rPr>
                <w:rFonts w:asciiTheme="minorHAnsi" w:hAnsiTheme="minorHAnsi" w:cstheme="minorHAnsi"/>
                <w:sz w:val="20"/>
                <w:szCs w:val="20"/>
              </w:rPr>
            </w:pPr>
            <w:r w:rsidRPr="006B2C0F">
              <w:rPr>
                <w:rFonts w:asciiTheme="minorHAnsi" w:hAnsiTheme="minorHAnsi" w:cstheme="minorHAnsi"/>
                <w:sz w:val="20"/>
                <w:szCs w:val="20"/>
              </w:rPr>
              <w:t xml:space="preserve">Identify and select aircraft hardware and materials </w:t>
            </w:r>
          </w:p>
        </w:tc>
        <w:tc>
          <w:tcPr>
            <w:tcW w:w="1104" w:type="dxa"/>
          </w:tcPr>
          <w:p w14:paraId="05950AEC" w14:textId="7D35E411" w:rsidR="006B2C0F" w:rsidRPr="00790256" w:rsidRDefault="006B2C0F" w:rsidP="006B2C0F">
            <w:pPr>
              <w:pStyle w:val="NoSpacing"/>
              <w:jc w:val="center"/>
              <w:rPr>
                <w:rFonts w:asciiTheme="minorHAnsi" w:hAnsiTheme="minorHAnsi" w:cstheme="minorHAnsi"/>
                <w:sz w:val="20"/>
                <w:szCs w:val="20"/>
              </w:rPr>
            </w:pPr>
            <w:r>
              <w:rPr>
                <w:rFonts w:asciiTheme="minorHAnsi" w:hAnsiTheme="minorHAnsi" w:cstheme="minorHAnsi"/>
                <w:sz w:val="20"/>
                <w:szCs w:val="20"/>
              </w:rPr>
              <w:t>1, 4</w:t>
            </w:r>
          </w:p>
        </w:tc>
      </w:tr>
      <w:tr w:rsidR="006B2C0F" w14:paraId="60B3B97C" w14:textId="77777777" w:rsidTr="00E61A45">
        <w:tc>
          <w:tcPr>
            <w:tcW w:w="1075" w:type="dxa"/>
          </w:tcPr>
          <w:p w14:paraId="010FF26B" w14:textId="77777777" w:rsidR="006B2C0F" w:rsidRDefault="006B2C0F" w:rsidP="006B2C0F">
            <w:pPr>
              <w:pStyle w:val="NoSpacing"/>
              <w:rPr>
                <w:rFonts w:asciiTheme="minorHAnsi" w:hAnsiTheme="minorHAnsi" w:cstheme="minorHAnsi"/>
                <w:sz w:val="20"/>
                <w:szCs w:val="20"/>
              </w:rPr>
            </w:pPr>
            <w:r>
              <w:rPr>
                <w:rFonts w:asciiTheme="minorHAnsi" w:hAnsiTheme="minorHAnsi" w:cstheme="minorHAnsi"/>
                <w:sz w:val="20"/>
                <w:szCs w:val="20"/>
              </w:rPr>
              <w:t>WEEK 7</w:t>
            </w:r>
          </w:p>
        </w:tc>
        <w:tc>
          <w:tcPr>
            <w:tcW w:w="6451" w:type="dxa"/>
          </w:tcPr>
          <w:p w14:paraId="5BD3AD04" w14:textId="41A1B55B" w:rsidR="006B2C0F" w:rsidRPr="00790256" w:rsidRDefault="006B2C0F" w:rsidP="006B2C0F">
            <w:pPr>
              <w:pStyle w:val="NoSpacing"/>
              <w:rPr>
                <w:rFonts w:asciiTheme="minorHAnsi" w:hAnsiTheme="minorHAnsi" w:cstheme="minorHAnsi"/>
                <w:sz w:val="20"/>
                <w:szCs w:val="20"/>
              </w:rPr>
            </w:pPr>
            <w:r w:rsidRPr="006B2C0F">
              <w:rPr>
                <w:rFonts w:asciiTheme="minorHAnsi" w:hAnsiTheme="minorHAnsi" w:cstheme="minorHAnsi"/>
                <w:sz w:val="20"/>
                <w:szCs w:val="20"/>
              </w:rPr>
              <w:t>Identify different types of corrosion</w:t>
            </w:r>
          </w:p>
        </w:tc>
        <w:tc>
          <w:tcPr>
            <w:tcW w:w="1104" w:type="dxa"/>
          </w:tcPr>
          <w:p w14:paraId="62A14A7E" w14:textId="00E3A72B" w:rsidR="006B2C0F" w:rsidRPr="00790256" w:rsidRDefault="006B2C0F" w:rsidP="006B2C0F">
            <w:pPr>
              <w:pStyle w:val="NoSpacing"/>
              <w:jc w:val="center"/>
              <w:rPr>
                <w:rFonts w:asciiTheme="minorHAnsi" w:hAnsiTheme="minorHAnsi" w:cstheme="minorHAnsi"/>
                <w:sz w:val="20"/>
                <w:szCs w:val="20"/>
              </w:rPr>
            </w:pPr>
            <w:r>
              <w:rPr>
                <w:rFonts w:asciiTheme="minorHAnsi" w:hAnsiTheme="minorHAnsi" w:cstheme="minorHAnsi"/>
                <w:sz w:val="20"/>
                <w:szCs w:val="20"/>
              </w:rPr>
              <w:t>2</w:t>
            </w:r>
          </w:p>
        </w:tc>
      </w:tr>
      <w:tr w:rsidR="006B2C0F" w14:paraId="333B1C24" w14:textId="77777777" w:rsidTr="00E61A45">
        <w:tc>
          <w:tcPr>
            <w:tcW w:w="1075" w:type="dxa"/>
          </w:tcPr>
          <w:p w14:paraId="69DFB198" w14:textId="77777777" w:rsidR="006B2C0F" w:rsidRDefault="006B2C0F" w:rsidP="006B2C0F">
            <w:pPr>
              <w:pStyle w:val="NoSpacing"/>
              <w:rPr>
                <w:rFonts w:asciiTheme="minorHAnsi" w:hAnsiTheme="minorHAnsi" w:cstheme="minorHAnsi"/>
                <w:sz w:val="20"/>
                <w:szCs w:val="20"/>
              </w:rPr>
            </w:pPr>
            <w:r>
              <w:rPr>
                <w:rFonts w:asciiTheme="minorHAnsi" w:hAnsiTheme="minorHAnsi" w:cstheme="minorHAnsi"/>
                <w:sz w:val="20"/>
                <w:szCs w:val="20"/>
              </w:rPr>
              <w:t>WEEK 8</w:t>
            </w:r>
          </w:p>
        </w:tc>
        <w:tc>
          <w:tcPr>
            <w:tcW w:w="6451" w:type="dxa"/>
          </w:tcPr>
          <w:p w14:paraId="45AD1578" w14:textId="00A52128" w:rsidR="006B2C0F" w:rsidRPr="00790256" w:rsidRDefault="006B2C0F" w:rsidP="006B2C0F">
            <w:pPr>
              <w:pStyle w:val="NoSpacing"/>
              <w:rPr>
                <w:rFonts w:asciiTheme="minorHAnsi" w:hAnsiTheme="minorHAnsi" w:cstheme="minorHAnsi"/>
                <w:sz w:val="20"/>
                <w:szCs w:val="20"/>
              </w:rPr>
            </w:pPr>
            <w:r w:rsidRPr="006B2C0F">
              <w:rPr>
                <w:rFonts w:asciiTheme="minorHAnsi" w:hAnsiTheme="minorHAnsi" w:cstheme="minorHAnsi"/>
                <w:sz w:val="20"/>
                <w:szCs w:val="20"/>
              </w:rPr>
              <w:t>Treating corrosion</w:t>
            </w:r>
          </w:p>
        </w:tc>
        <w:tc>
          <w:tcPr>
            <w:tcW w:w="1104" w:type="dxa"/>
          </w:tcPr>
          <w:p w14:paraId="1C1D8319" w14:textId="261280A2" w:rsidR="006B2C0F" w:rsidRPr="00790256" w:rsidRDefault="006B2C0F" w:rsidP="006B2C0F">
            <w:pPr>
              <w:pStyle w:val="NoSpacing"/>
              <w:jc w:val="center"/>
              <w:rPr>
                <w:rFonts w:asciiTheme="minorHAnsi" w:hAnsiTheme="minorHAnsi" w:cstheme="minorHAnsi"/>
                <w:sz w:val="20"/>
                <w:szCs w:val="20"/>
              </w:rPr>
            </w:pPr>
            <w:r>
              <w:rPr>
                <w:rFonts w:asciiTheme="minorHAnsi" w:hAnsiTheme="minorHAnsi" w:cstheme="minorHAnsi"/>
                <w:sz w:val="20"/>
                <w:szCs w:val="20"/>
              </w:rPr>
              <w:t>2</w:t>
            </w:r>
          </w:p>
        </w:tc>
      </w:tr>
      <w:tr w:rsidR="006B2C0F" w14:paraId="019328D4" w14:textId="77777777" w:rsidTr="006B2C0F">
        <w:tc>
          <w:tcPr>
            <w:tcW w:w="1075" w:type="dxa"/>
          </w:tcPr>
          <w:p w14:paraId="7DB3648B" w14:textId="77777777" w:rsidR="006B2C0F" w:rsidRDefault="006B2C0F" w:rsidP="006B2C0F">
            <w:pPr>
              <w:pStyle w:val="NoSpacing"/>
              <w:rPr>
                <w:rFonts w:asciiTheme="minorHAnsi" w:hAnsiTheme="minorHAnsi" w:cstheme="minorHAnsi"/>
                <w:sz w:val="20"/>
                <w:szCs w:val="20"/>
              </w:rPr>
            </w:pPr>
            <w:r>
              <w:rPr>
                <w:rFonts w:asciiTheme="minorHAnsi" w:hAnsiTheme="minorHAnsi" w:cstheme="minorHAnsi"/>
                <w:sz w:val="20"/>
                <w:szCs w:val="20"/>
              </w:rPr>
              <w:t>WEEK 9</w:t>
            </w:r>
          </w:p>
        </w:tc>
        <w:tc>
          <w:tcPr>
            <w:tcW w:w="6451" w:type="dxa"/>
            <w:tcBorders>
              <w:bottom w:val="single" w:sz="4" w:space="0" w:color="auto"/>
            </w:tcBorders>
          </w:tcPr>
          <w:p w14:paraId="66253609" w14:textId="44A31CD2" w:rsidR="006B2C0F" w:rsidRPr="00790256" w:rsidRDefault="006B2C0F" w:rsidP="006B2C0F">
            <w:pPr>
              <w:pStyle w:val="NoSpacing"/>
              <w:rPr>
                <w:rFonts w:asciiTheme="minorHAnsi" w:hAnsiTheme="minorHAnsi" w:cstheme="minorHAnsi"/>
                <w:sz w:val="20"/>
                <w:szCs w:val="20"/>
              </w:rPr>
            </w:pPr>
            <w:r w:rsidRPr="006B2C0F">
              <w:rPr>
                <w:rFonts w:asciiTheme="minorHAnsi" w:hAnsiTheme="minorHAnsi" w:cstheme="minorHAnsi"/>
                <w:sz w:val="20"/>
                <w:szCs w:val="20"/>
              </w:rPr>
              <w:t>Test 1</w:t>
            </w:r>
          </w:p>
        </w:tc>
        <w:tc>
          <w:tcPr>
            <w:tcW w:w="1104" w:type="dxa"/>
            <w:tcBorders>
              <w:bottom w:val="single" w:sz="4" w:space="0" w:color="auto"/>
            </w:tcBorders>
          </w:tcPr>
          <w:p w14:paraId="3C96D5C1" w14:textId="77777777" w:rsidR="006B2C0F" w:rsidRPr="00790256" w:rsidRDefault="006B2C0F" w:rsidP="006B2C0F">
            <w:pPr>
              <w:pStyle w:val="NoSpacing"/>
              <w:jc w:val="center"/>
              <w:rPr>
                <w:rFonts w:asciiTheme="minorHAnsi" w:hAnsiTheme="minorHAnsi" w:cstheme="minorHAnsi"/>
                <w:sz w:val="20"/>
                <w:szCs w:val="20"/>
              </w:rPr>
            </w:pPr>
          </w:p>
        </w:tc>
      </w:tr>
      <w:tr w:rsidR="006B2C0F" w14:paraId="7E115E4D" w14:textId="77777777" w:rsidTr="006B2C0F">
        <w:tc>
          <w:tcPr>
            <w:tcW w:w="1075" w:type="dxa"/>
          </w:tcPr>
          <w:p w14:paraId="05920D15" w14:textId="77777777" w:rsidR="006B2C0F" w:rsidRDefault="006B2C0F" w:rsidP="006B2C0F">
            <w:pPr>
              <w:pStyle w:val="NoSpacing"/>
              <w:rPr>
                <w:rFonts w:asciiTheme="minorHAnsi" w:hAnsiTheme="minorHAnsi" w:cstheme="minorHAnsi"/>
                <w:sz w:val="20"/>
                <w:szCs w:val="20"/>
              </w:rPr>
            </w:pPr>
            <w:r>
              <w:rPr>
                <w:rFonts w:asciiTheme="minorHAnsi" w:hAnsiTheme="minorHAnsi" w:cstheme="minorHAnsi"/>
                <w:sz w:val="20"/>
                <w:szCs w:val="20"/>
              </w:rPr>
              <w:t>WEEK 10</w:t>
            </w:r>
          </w:p>
        </w:tc>
        <w:tc>
          <w:tcPr>
            <w:tcW w:w="6451" w:type="dxa"/>
            <w:tcBorders>
              <w:bottom w:val="nil"/>
            </w:tcBorders>
          </w:tcPr>
          <w:p w14:paraId="4F0C9DB8" w14:textId="63F7E882" w:rsidR="006B2C0F" w:rsidRPr="00790256" w:rsidRDefault="006B2C0F" w:rsidP="006B2C0F">
            <w:pPr>
              <w:pStyle w:val="NoSpacing"/>
              <w:rPr>
                <w:rFonts w:asciiTheme="minorHAnsi" w:hAnsiTheme="minorHAnsi" w:cstheme="minorHAnsi"/>
                <w:sz w:val="20"/>
                <w:szCs w:val="20"/>
              </w:rPr>
            </w:pPr>
            <w:r w:rsidRPr="006B2C0F">
              <w:rPr>
                <w:rFonts w:asciiTheme="minorHAnsi" w:hAnsiTheme="minorHAnsi" w:cstheme="minorHAnsi"/>
                <w:sz w:val="20"/>
                <w:szCs w:val="20"/>
              </w:rPr>
              <w:t xml:space="preserve">Perform basic heat-treating processes </w:t>
            </w:r>
          </w:p>
        </w:tc>
        <w:tc>
          <w:tcPr>
            <w:tcW w:w="1104" w:type="dxa"/>
            <w:tcBorders>
              <w:bottom w:val="nil"/>
            </w:tcBorders>
          </w:tcPr>
          <w:p w14:paraId="320B7EEF" w14:textId="2B8FCC8B" w:rsidR="006B2C0F" w:rsidRPr="00790256" w:rsidRDefault="006B2C0F" w:rsidP="006B2C0F">
            <w:pPr>
              <w:pStyle w:val="NoSpacing"/>
              <w:jc w:val="center"/>
              <w:rPr>
                <w:rFonts w:asciiTheme="minorHAnsi" w:hAnsiTheme="minorHAnsi" w:cstheme="minorHAnsi"/>
                <w:sz w:val="20"/>
                <w:szCs w:val="20"/>
              </w:rPr>
            </w:pPr>
            <w:r>
              <w:rPr>
                <w:rFonts w:asciiTheme="minorHAnsi" w:hAnsiTheme="minorHAnsi" w:cstheme="minorHAnsi"/>
                <w:sz w:val="20"/>
                <w:szCs w:val="20"/>
              </w:rPr>
              <w:t>2</w:t>
            </w:r>
          </w:p>
        </w:tc>
      </w:tr>
      <w:tr w:rsidR="006B2C0F" w14:paraId="0180DBD9" w14:textId="77777777" w:rsidTr="006B2C0F">
        <w:tc>
          <w:tcPr>
            <w:tcW w:w="1075" w:type="dxa"/>
          </w:tcPr>
          <w:p w14:paraId="7B5BBB1C" w14:textId="77777777" w:rsidR="006B2C0F" w:rsidRDefault="006B2C0F" w:rsidP="006B2C0F">
            <w:pPr>
              <w:pStyle w:val="NoSpacing"/>
              <w:rPr>
                <w:rFonts w:asciiTheme="minorHAnsi" w:hAnsiTheme="minorHAnsi" w:cstheme="minorHAnsi"/>
                <w:sz w:val="20"/>
                <w:szCs w:val="20"/>
              </w:rPr>
            </w:pPr>
            <w:r>
              <w:rPr>
                <w:rFonts w:asciiTheme="minorHAnsi" w:hAnsiTheme="minorHAnsi" w:cstheme="minorHAnsi"/>
                <w:sz w:val="20"/>
                <w:szCs w:val="20"/>
              </w:rPr>
              <w:t>WEEK 11</w:t>
            </w:r>
          </w:p>
        </w:tc>
        <w:tc>
          <w:tcPr>
            <w:tcW w:w="6451" w:type="dxa"/>
            <w:tcBorders>
              <w:top w:val="nil"/>
              <w:bottom w:val="single" w:sz="4" w:space="0" w:color="auto"/>
            </w:tcBorders>
          </w:tcPr>
          <w:p w14:paraId="09262D37" w14:textId="719F4A89" w:rsidR="006B2C0F" w:rsidRPr="00790256" w:rsidRDefault="006B2C0F" w:rsidP="006B2C0F">
            <w:pPr>
              <w:pStyle w:val="NoSpacing"/>
              <w:rPr>
                <w:rFonts w:asciiTheme="minorHAnsi" w:hAnsiTheme="minorHAnsi" w:cstheme="minorHAnsi"/>
                <w:sz w:val="20"/>
                <w:szCs w:val="20"/>
              </w:rPr>
            </w:pPr>
          </w:p>
        </w:tc>
        <w:tc>
          <w:tcPr>
            <w:tcW w:w="1104" w:type="dxa"/>
            <w:tcBorders>
              <w:top w:val="nil"/>
              <w:bottom w:val="single" w:sz="4" w:space="0" w:color="auto"/>
            </w:tcBorders>
          </w:tcPr>
          <w:p w14:paraId="18A15D31" w14:textId="77777777" w:rsidR="006B2C0F" w:rsidRPr="00790256" w:rsidRDefault="006B2C0F" w:rsidP="006B2C0F">
            <w:pPr>
              <w:pStyle w:val="NoSpacing"/>
              <w:jc w:val="center"/>
              <w:rPr>
                <w:rFonts w:asciiTheme="minorHAnsi" w:hAnsiTheme="minorHAnsi" w:cstheme="minorHAnsi"/>
                <w:sz w:val="20"/>
                <w:szCs w:val="20"/>
              </w:rPr>
            </w:pPr>
          </w:p>
        </w:tc>
      </w:tr>
      <w:tr w:rsidR="006B2C0F" w14:paraId="2376F225" w14:textId="77777777" w:rsidTr="006B2C0F">
        <w:tc>
          <w:tcPr>
            <w:tcW w:w="1075" w:type="dxa"/>
          </w:tcPr>
          <w:p w14:paraId="477ECC67" w14:textId="77777777" w:rsidR="006B2C0F" w:rsidRDefault="006B2C0F" w:rsidP="006B2C0F">
            <w:pPr>
              <w:pStyle w:val="NoSpacing"/>
              <w:rPr>
                <w:rFonts w:asciiTheme="minorHAnsi" w:hAnsiTheme="minorHAnsi" w:cstheme="minorHAnsi"/>
                <w:sz w:val="20"/>
                <w:szCs w:val="20"/>
              </w:rPr>
            </w:pPr>
            <w:r>
              <w:rPr>
                <w:rFonts w:asciiTheme="minorHAnsi" w:hAnsiTheme="minorHAnsi" w:cstheme="minorHAnsi"/>
                <w:sz w:val="20"/>
                <w:szCs w:val="20"/>
              </w:rPr>
              <w:t>WEEK 12</w:t>
            </w:r>
          </w:p>
        </w:tc>
        <w:tc>
          <w:tcPr>
            <w:tcW w:w="6451" w:type="dxa"/>
            <w:tcBorders>
              <w:bottom w:val="nil"/>
            </w:tcBorders>
          </w:tcPr>
          <w:p w14:paraId="66746A93" w14:textId="3A905005" w:rsidR="006B2C0F" w:rsidRPr="00790256" w:rsidRDefault="006B2C0F" w:rsidP="006B2C0F">
            <w:pPr>
              <w:pStyle w:val="NoSpacing"/>
              <w:rPr>
                <w:rFonts w:asciiTheme="minorHAnsi" w:hAnsiTheme="minorHAnsi" w:cstheme="minorHAnsi"/>
                <w:sz w:val="20"/>
                <w:szCs w:val="20"/>
              </w:rPr>
            </w:pPr>
            <w:r w:rsidRPr="006B2C0F">
              <w:rPr>
                <w:rFonts w:asciiTheme="minorHAnsi" w:hAnsiTheme="minorHAnsi" w:cstheme="minorHAnsi"/>
                <w:sz w:val="20"/>
                <w:szCs w:val="20"/>
              </w:rPr>
              <w:t>Safety wire procedures</w:t>
            </w:r>
          </w:p>
        </w:tc>
        <w:tc>
          <w:tcPr>
            <w:tcW w:w="1104" w:type="dxa"/>
            <w:tcBorders>
              <w:bottom w:val="nil"/>
            </w:tcBorders>
          </w:tcPr>
          <w:p w14:paraId="1B2988EF" w14:textId="5F1E9617" w:rsidR="006B2C0F" w:rsidRPr="00790256" w:rsidRDefault="006B2C0F" w:rsidP="006B2C0F">
            <w:pPr>
              <w:pStyle w:val="NoSpacing"/>
              <w:jc w:val="center"/>
              <w:rPr>
                <w:rFonts w:asciiTheme="minorHAnsi" w:hAnsiTheme="minorHAnsi" w:cstheme="minorHAnsi"/>
                <w:sz w:val="20"/>
                <w:szCs w:val="20"/>
              </w:rPr>
            </w:pPr>
            <w:r>
              <w:rPr>
                <w:rFonts w:asciiTheme="minorHAnsi" w:hAnsiTheme="minorHAnsi" w:cstheme="minorHAnsi"/>
                <w:sz w:val="20"/>
                <w:szCs w:val="20"/>
              </w:rPr>
              <w:t>3</w:t>
            </w:r>
          </w:p>
        </w:tc>
      </w:tr>
      <w:tr w:rsidR="006B2C0F" w14:paraId="5A9FD357" w14:textId="77777777" w:rsidTr="006B2C0F">
        <w:tc>
          <w:tcPr>
            <w:tcW w:w="1075" w:type="dxa"/>
          </w:tcPr>
          <w:p w14:paraId="25344D8F" w14:textId="77777777" w:rsidR="006B2C0F" w:rsidRDefault="006B2C0F" w:rsidP="006B2C0F">
            <w:pPr>
              <w:pStyle w:val="NoSpacing"/>
              <w:rPr>
                <w:rFonts w:asciiTheme="minorHAnsi" w:hAnsiTheme="minorHAnsi" w:cstheme="minorHAnsi"/>
                <w:sz w:val="20"/>
                <w:szCs w:val="20"/>
              </w:rPr>
            </w:pPr>
            <w:r>
              <w:rPr>
                <w:rFonts w:asciiTheme="minorHAnsi" w:hAnsiTheme="minorHAnsi" w:cstheme="minorHAnsi"/>
                <w:sz w:val="20"/>
                <w:szCs w:val="20"/>
              </w:rPr>
              <w:t>WEEK 13</w:t>
            </w:r>
          </w:p>
        </w:tc>
        <w:tc>
          <w:tcPr>
            <w:tcW w:w="6451" w:type="dxa"/>
            <w:tcBorders>
              <w:top w:val="nil"/>
            </w:tcBorders>
          </w:tcPr>
          <w:p w14:paraId="629031CD" w14:textId="3DDA8424" w:rsidR="006B2C0F" w:rsidRPr="00790256" w:rsidRDefault="006B2C0F" w:rsidP="006B2C0F">
            <w:pPr>
              <w:pStyle w:val="NoSpacing"/>
              <w:rPr>
                <w:rFonts w:asciiTheme="minorHAnsi" w:hAnsiTheme="minorHAnsi" w:cstheme="minorHAnsi"/>
                <w:sz w:val="20"/>
                <w:szCs w:val="20"/>
              </w:rPr>
            </w:pPr>
          </w:p>
        </w:tc>
        <w:tc>
          <w:tcPr>
            <w:tcW w:w="1104" w:type="dxa"/>
            <w:tcBorders>
              <w:top w:val="nil"/>
            </w:tcBorders>
          </w:tcPr>
          <w:p w14:paraId="50D370EB" w14:textId="77777777" w:rsidR="006B2C0F" w:rsidRPr="00790256" w:rsidRDefault="006B2C0F" w:rsidP="006B2C0F">
            <w:pPr>
              <w:pStyle w:val="NoSpacing"/>
              <w:jc w:val="center"/>
              <w:rPr>
                <w:rFonts w:asciiTheme="minorHAnsi" w:hAnsiTheme="minorHAnsi" w:cstheme="minorHAnsi"/>
                <w:sz w:val="20"/>
                <w:szCs w:val="20"/>
              </w:rPr>
            </w:pPr>
          </w:p>
        </w:tc>
      </w:tr>
      <w:tr w:rsidR="006B2C0F" w14:paraId="79495D14" w14:textId="77777777" w:rsidTr="00E61A45">
        <w:tc>
          <w:tcPr>
            <w:tcW w:w="1075" w:type="dxa"/>
          </w:tcPr>
          <w:p w14:paraId="407BA6FE" w14:textId="77777777" w:rsidR="006B2C0F" w:rsidRDefault="006B2C0F" w:rsidP="006B2C0F">
            <w:pPr>
              <w:pStyle w:val="NoSpacing"/>
              <w:rPr>
                <w:rFonts w:asciiTheme="minorHAnsi" w:hAnsiTheme="minorHAnsi" w:cstheme="minorHAnsi"/>
                <w:sz w:val="20"/>
                <w:szCs w:val="20"/>
              </w:rPr>
            </w:pPr>
            <w:r>
              <w:rPr>
                <w:rFonts w:asciiTheme="minorHAnsi" w:hAnsiTheme="minorHAnsi" w:cstheme="minorHAnsi"/>
                <w:sz w:val="20"/>
                <w:szCs w:val="20"/>
              </w:rPr>
              <w:t>WEEK 14</w:t>
            </w:r>
          </w:p>
        </w:tc>
        <w:tc>
          <w:tcPr>
            <w:tcW w:w="6451" w:type="dxa"/>
          </w:tcPr>
          <w:p w14:paraId="62C237D0" w14:textId="3DBF774D" w:rsidR="006B2C0F" w:rsidRPr="00790256" w:rsidRDefault="006B2C0F" w:rsidP="006B2C0F">
            <w:pPr>
              <w:pStyle w:val="NoSpacing"/>
              <w:rPr>
                <w:rFonts w:asciiTheme="minorHAnsi" w:hAnsiTheme="minorHAnsi" w:cstheme="minorHAnsi"/>
                <w:sz w:val="20"/>
                <w:szCs w:val="20"/>
              </w:rPr>
            </w:pPr>
            <w:r w:rsidRPr="006B2C0F">
              <w:rPr>
                <w:rFonts w:asciiTheme="minorHAnsi" w:hAnsiTheme="minorHAnsi" w:cstheme="minorHAnsi"/>
                <w:sz w:val="20"/>
                <w:szCs w:val="20"/>
              </w:rPr>
              <w:t>Using measuring instruments</w:t>
            </w:r>
          </w:p>
        </w:tc>
        <w:tc>
          <w:tcPr>
            <w:tcW w:w="1104" w:type="dxa"/>
          </w:tcPr>
          <w:p w14:paraId="4FE402B9" w14:textId="76B79360" w:rsidR="006B2C0F" w:rsidRPr="00790256" w:rsidRDefault="006B2C0F" w:rsidP="006B2C0F">
            <w:pPr>
              <w:pStyle w:val="NoSpacing"/>
              <w:jc w:val="center"/>
              <w:rPr>
                <w:rFonts w:asciiTheme="minorHAnsi" w:hAnsiTheme="minorHAnsi" w:cstheme="minorHAnsi"/>
                <w:sz w:val="20"/>
                <w:szCs w:val="20"/>
              </w:rPr>
            </w:pPr>
            <w:r>
              <w:rPr>
                <w:rFonts w:asciiTheme="minorHAnsi" w:hAnsiTheme="minorHAnsi" w:cstheme="minorHAnsi"/>
                <w:sz w:val="20"/>
                <w:szCs w:val="20"/>
              </w:rPr>
              <w:t>5</w:t>
            </w:r>
          </w:p>
        </w:tc>
      </w:tr>
      <w:tr w:rsidR="006B2C0F" w14:paraId="75201275" w14:textId="77777777" w:rsidTr="00E61A45">
        <w:tc>
          <w:tcPr>
            <w:tcW w:w="1075" w:type="dxa"/>
          </w:tcPr>
          <w:p w14:paraId="0E84BB5C" w14:textId="77777777" w:rsidR="006B2C0F" w:rsidRDefault="006B2C0F" w:rsidP="006B2C0F">
            <w:pPr>
              <w:pStyle w:val="NoSpacing"/>
              <w:rPr>
                <w:rFonts w:asciiTheme="minorHAnsi" w:hAnsiTheme="minorHAnsi" w:cstheme="minorHAnsi"/>
                <w:sz w:val="20"/>
                <w:szCs w:val="20"/>
              </w:rPr>
            </w:pPr>
            <w:r>
              <w:rPr>
                <w:rFonts w:asciiTheme="minorHAnsi" w:hAnsiTheme="minorHAnsi" w:cstheme="minorHAnsi"/>
                <w:sz w:val="20"/>
                <w:szCs w:val="20"/>
              </w:rPr>
              <w:t>WEEK 15</w:t>
            </w:r>
          </w:p>
        </w:tc>
        <w:tc>
          <w:tcPr>
            <w:tcW w:w="6451" w:type="dxa"/>
          </w:tcPr>
          <w:p w14:paraId="15146BE7" w14:textId="7B56F106" w:rsidR="006B2C0F" w:rsidRPr="00790256" w:rsidRDefault="006B2C0F" w:rsidP="006B2C0F">
            <w:pPr>
              <w:pStyle w:val="NoSpacing"/>
              <w:rPr>
                <w:rFonts w:asciiTheme="minorHAnsi" w:hAnsiTheme="minorHAnsi" w:cstheme="minorHAnsi"/>
                <w:sz w:val="20"/>
                <w:szCs w:val="20"/>
              </w:rPr>
            </w:pPr>
            <w:r w:rsidRPr="006B2C0F">
              <w:rPr>
                <w:rFonts w:asciiTheme="minorHAnsi" w:hAnsiTheme="minorHAnsi" w:cstheme="minorHAnsi"/>
                <w:sz w:val="20"/>
                <w:szCs w:val="20"/>
              </w:rPr>
              <w:t>Using a torque wrench</w:t>
            </w:r>
          </w:p>
        </w:tc>
        <w:tc>
          <w:tcPr>
            <w:tcW w:w="1104" w:type="dxa"/>
          </w:tcPr>
          <w:p w14:paraId="4B7C283A" w14:textId="7B9DB2FF" w:rsidR="006B2C0F" w:rsidRPr="00790256" w:rsidRDefault="006B2C0F" w:rsidP="006B2C0F">
            <w:pPr>
              <w:pStyle w:val="NoSpacing"/>
              <w:jc w:val="center"/>
              <w:rPr>
                <w:rFonts w:asciiTheme="minorHAnsi" w:hAnsiTheme="minorHAnsi" w:cstheme="minorHAnsi"/>
                <w:sz w:val="20"/>
                <w:szCs w:val="20"/>
              </w:rPr>
            </w:pPr>
            <w:r>
              <w:rPr>
                <w:rFonts w:asciiTheme="minorHAnsi" w:hAnsiTheme="minorHAnsi" w:cstheme="minorHAnsi"/>
                <w:sz w:val="20"/>
                <w:szCs w:val="20"/>
              </w:rPr>
              <w:t>5</w:t>
            </w:r>
          </w:p>
        </w:tc>
      </w:tr>
      <w:tr w:rsidR="006B2C0F" w14:paraId="28FA71B5" w14:textId="77777777" w:rsidTr="00E61A45">
        <w:tc>
          <w:tcPr>
            <w:tcW w:w="1075" w:type="dxa"/>
          </w:tcPr>
          <w:p w14:paraId="6A710717" w14:textId="77777777" w:rsidR="006B2C0F" w:rsidRDefault="006B2C0F" w:rsidP="006B2C0F">
            <w:pPr>
              <w:pStyle w:val="NoSpacing"/>
              <w:rPr>
                <w:rFonts w:asciiTheme="minorHAnsi" w:hAnsiTheme="minorHAnsi" w:cstheme="minorHAnsi"/>
                <w:sz w:val="20"/>
                <w:szCs w:val="20"/>
              </w:rPr>
            </w:pPr>
            <w:r>
              <w:rPr>
                <w:rFonts w:asciiTheme="minorHAnsi" w:hAnsiTheme="minorHAnsi" w:cstheme="minorHAnsi"/>
                <w:sz w:val="20"/>
                <w:szCs w:val="20"/>
              </w:rPr>
              <w:t>WEEK 16</w:t>
            </w:r>
          </w:p>
        </w:tc>
        <w:tc>
          <w:tcPr>
            <w:tcW w:w="6451" w:type="dxa"/>
          </w:tcPr>
          <w:p w14:paraId="0D29EF7A" w14:textId="182D738E" w:rsidR="006B2C0F" w:rsidRPr="00790256" w:rsidRDefault="006B2C0F" w:rsidP="006B2C0F">
            <w:pPr>
              <w:pStyle w:val="NoSpacing"/>
              <w:rPr>
                <w:rFonts w:asciiTheme="minorHAnsi" w:hAnsiTheme="minorHAnsi" w:cstheme="minorHAnsi"/>
                <w:sz w:val="20"/>
                <w:szCs w:val="20"/>
              </w:rPr>
            </w:pPr>
            <w:r>
              <w:rPr>
                <w:rFonts w:asciiTheme="minorHAnsi" w:hAnsiTheme="minorHAnsi" w:cstheme="minorHAnsi"/>
                <w:sz w:val="20"/>
                <w:szCs w:val="20"/>
              </w:rPr>
              <w:t>Final Exam</w:t>
            </w:r>
          </w:p>
        </w:tc>
        <w:tc>
          <w:tcPr>
            <w:tcW w:w="1104" w:type="dxa"/>
          </w:tcPr>
          <w:p w14:paraId="1CD4C0F0" w14:textId="758A0C4D" w:rsidR="006B2C0F" w:rsidRPr="00790256" w:rsidRDefault="006B2C0F" w:rsidP="006B2C0F">
            <w:pPr>
              <w:pStyle w:val="NoSpacing"/>
              <w:jc w:val="center"/>
              <w:rPr>
                <w:rFonts w:asciiTheme="minorHAnsi" w:hAnsiTheme="minorHAnsi" w:cstheme="minorHAnsi"/>
                <w:sz w:val="20"/>
                <w:szCs w:val="20"/>
              </w:rPr>
            </w:pPr>
          </w:p>
        </w:tc>
      </w:tr>
    </w:tbl>
    <w:p w14:paraId="4C150676" w14:textId="2E3763E4" w:rsidR="00696BFF" w:rsidRDefault="00696BFF" w:rsidP="002D552E">
      <w:pPr>
        <w:widowControl w:val="0"/>
        <w:autoSpaceDE w:val="0"/>
        <w:autoSpaceDN w:val="0"/>
        <w:adjustRightInd w:val="0"/>
        <w:spacing w:after="0" w:line="240" w:lineRule="auto"/>
        <w:rPr>
          <w:rFonts w:eastAsia="Times New Roman" w:cs="Times New Roman"/>
          <w:b/>
          <w:szCs w:val="24"/>
        </w:rPr>
      </w:pPr>
    </w:p>
    <w:p w14:paraId="4D72D6DA" w14:textId="77777777" w:rsidR="00696BFF" w:rsidRPr="00CE7FF0" w:rsidRDefault="00696BFF" w:rsidP="00696BFF">
      <w:pPr>
        <w:pStyle w:val="ListParagraph"/>
        <w:numPr>
          <w:ilvl w:val="1"/>
          <w:numId w:val="4"/>
        </w:numPr>
      </w:pPr>
      <w:r w:rsidRPr="00CE7FF0">
        <w:t>Corrosion, chemical corrosion, electro-chemical corrosion, types of corrosion, pitting corrosion, galvanic corrosion, piliform corrosion, intergranular corrosion, exfoliation, stress corrosion, fretting corrosion.</w:t>
      </w:r>
    </w:p>
    <w:p w14:paraId="49A94642" w14:textId="77777777" w:rsidR="00696BFF" w:rsidRDefault="00696BFF" w:rsidP="00696BFF">
      <w:pPr>
        <w:pStyle w:val="ListParagraph"/>
        <w:numPr>
          <w:ilvl w:val="1"/>
          <w:numId w:val="4"/>
        </w:numPr>
      </w:pPr>
      <w:r w:rsidRPr="00CE7FF0">
        <w:t>Corrosive agents, acids, alkalis, salts, mercury, water, air, organic growths, corrosion detection methods, corrosion prone areas.</w:t>
      </w:r>
    </w:p>
    <w:p w14:paraId="7DF927D7" w14:textId="77777777" w:rsidR="00696BFF" w:rsidRDefault="00696BFF" w:rsidP="00696BFF">
      <w:pPr>
        <w:pStyle w:val="ListParagraph"/>
        <w:numPr>
          <w:ilvl w:val="1"/>
          <w:numId w:val="4"/>
        </w:numPr>
      </w:pPr>
      <w:r>
        <w:t>Identify Materials commonly used in aircraft and their general application.</w:t>
      </w:r>
    </w:p>
    <w:p w14:paraId="5A7A6973" w14:textId="77777777" w:rsidR="00696BFF" w:rsidRDefault="00696BFF" w:rsidP="00696BFF">
      <w:pPr>
        <w:pStyle w:val="ListParagraph"/>
        <w:numPr>
          <w:ilvl w:val="1"/>
          <w:numId w:val="4"/>
        </w:numPr>
      </w:pPr>
      <w:r>
        <w:t xml:space="preserve">Identify and select aircraft hardware and materials </w:t>
      </w:r>
    </w:p>
    <w:p w14:paraId="252C54D8" w14:textId="77777777" w:rsidR="00696BFF" w:rsidRDefault="00696BFF" w:rsidP="00696BFF">
      <w:pPr>
        <w:pStyle w:val="ListParagraph"/>
        <w:numPr>
          <w:ilvl w:val="1"/>
          <w:numId w:val="4"/>
        </w:numPr>
      </w:pPr>
      <w:r>
        <w:t>Identify different types of corrosion</w:t>
      </w:r>
    </w:p>
    <w:p w14:paraId="30BFA3CF" w14:textId="77777777" w:rsidR="00696BFF" w:rsidRDefault="00696BFF" w:rsidP="00696BFF">
      <w:pPr>
        <w:pStyle w:val="ListParagraph"/>
        <w:numPr>
          <w:ilvl w:val="1"/>
          <w:numId w:val="4"/>
        </w:numPr>
      </w:pPr>
      <w:r>
        <w:t>Treating corrosion</w:t>
      </w:r>
    </w:p>
    <w:p w14:paraId="42FBFEA9" w14:textId="77777777" w:rsidR="00696BFF" w:rsidRDefault="00696BFF" w:rsidP="00696BFF">
      <w:pPr>
        <w:pStyle w:val="ListParagraph"/>
        <w:numPr>
          <w:ilvl w:val="1"/>
          <w:numId w:val="4"/>
        </w:numPr>
      </w:pPr>
      <w:r>
        <w:t>Test 1</w:t>
      </w:r>
    </w:p>
    <w:p w14:paraId="586577A7" w14:textId="77777777" w:rsidR="00696BFF" w:rsidRPr="00696BFF" w:rsidRDefault="00696BFF" w:rsidP="00696BFF">
      <w:pPr>
        <w:pStyle w:val="ListParagraph"/>
        <w:numPr>
          <w:ilvl w:val="1"/>
          <w:numId w:val="4"/>
        </w:numPr>
        <w:rPr>
          <w:rFonts w:cs="Times New Roman"/>
          <w:sz w:val="28"/>
          <w:szCs w:val="28"/>
        </w:rPr>
      </w:pPr>
      <w:r>
        <w:t>Perform basic heat-treating processes</w:t>
      </w:r>
      <w:r w:rsidRPr="00696BFF">
        <w:rPr>
          <w:rFonts w:cs="Times New Roman"/>
          <w:sz w:val="28"/>
          <w:szCs w:val="28"/>
        </w:rPr>
        <w:t xml:space="preserve"> </w:t>
      </w:r>
    </w:p>
    <w:p w14:paraId="47AC2ED7" w14:textId="77777777" w:rsidR="00696BFF" w:rsidRPr="00696BFF" w:rsidRDefault="00696BFF" w:rsidP="00696BFF">
      <w:pPr>
        <w:pStyle w:val="ListParagraph"/>
        <w:numPr>
          <w:ilvl w:val="1"/>
          <w:numId w:val="4"/>
        </w:numPr>
        <w:rPr>
          <w:rFonts w:ascii="Calibri" w:hAnsi="Calibri" w:cs="Calibri"/>
          <w:szCs w:val="24"/>
        </w:rPr>
      </w:pPr>
      <w:r w:rsidRPr="00696BFF">
        <w:rPr>
          <w:rFonts w:ascii="Calibri" w:hAnsi="Calibri" w:cs="Calibri"/>
          <w:szCs w:val="24"/>
        </w:rPr>
        <w:t>Safety wire procedures</w:t>
      </w:r>
    </w:p>
    <w:p w14:paraId="338DBA89" w14:textId="77777777" w:rsidR="00696BFF" w:rsidRPr="00696BFF" w:rsidRDefault="00696BFF" w:rsidP="00696BFF">
      <w:pPr>
        <w:pStyle w:val="ListParagraph"/>
        <w:numPr>
          <w:ilvl w:val="1"/>
          <w:numId w:val="4"/>
        </w:numPr>
        <w:rPr>
          <w:rFonts w:ascii="Calibri" w:hAnsi="Calibri" w:cs="Calibri"/>
          <w:szCs w:val="24"/>
        </w:rPr>
      </w:pPr>
      <w:r w:rsidRPr="00696BFF">
        <w:rPr>
          <w:rFonts w:ascii="Calibri" w:hAnsi="Calibri" w:cs="Calibri"/>
          <w:szCs w:val="24"/>
        </w:rPr>
        <w:t>Using measuring instruments</w:t>
      </w:r>
    </w:p>
    <w:p w14:paraId="5F39D7BC" w14:textId="77777777" w:rsidR="00696BFF" w:rsidRPr="00696BFF" w:rsidRDefault="00696BFF" w:rsidP="00696BFF">
      <w:pPr>
        <w:pStyle w:val="ListParagraph"/>
        <w:numPr>
          <w:ilvl w:val="1"/>
          <w:numId w:val="4"/>
        </w:numPr>
        <w:rPr>
          <w:rFonts w:ascii="Calibri" w:hAnsi="Calibri" w:cs="Calibri"/>
          <w:szCs w:val="24"/>
        </w:rPr>
      </w:pPr>
      <w:r w:rsidRPr="00696BFF">
        <w:rPr>
          <w:rFonts w:ascii="Calibri" w:hAnsi="Calibri" w:cs="Calibri"/>
          <w:szCs w:val="24"/>
        </w:rPr>
        <w:t>Using a torque wrench</w:t>
      </w:r>
    </w:p>
    <w:p w14:paraId="49162974" w14:textId="77777777" w:rsidR="00696BFF" w:rsidRPr="00696BFF" w:rsidRDefault="00696BFF" w:rsidP="00696BFF">
      <w:pPr>
        <w:pStyle w:val="ListParagraph"/>
        <w:numPr>
          <w:ilvl w:val="1"/>
          <w:numId w:val="4"/>
        </w:numPr>
        <w:rPr>
          <w:rFonts w:ascii="Calibri" w:hAnsi="Calibri" w:cs="Calibri"/>
          <w:szCs w:val="24"/>
        </w:rPr>
      </w:pPr>
      <w:r w:rsidRPr="00696BFF">
        <w:rPr>
          <w:rFonts w:ascii="Calibri" w:hAnsi="Calibri" w:cs="Calibri"/>
          <w:szCs w:val="24"/>
        </w:rPr>
        <w:t>Final</w:t>
      </w:r>
    </w:p>
    <w:p w14:paraId="1DFFDF32" w14:textId="77777777" w:rsidR="00696BFF" w:rsidRDefault="00696BFF"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0F0F57EB" w:rsidR="002D552E" w:rsidRDefault="002D552E" w:rsidP="002D552E">
      <w:pPr>
        <w:widowControl w:val="0"/>
        <w:autoSpaceDE w:val="0"/>
        <w:autoSpaceDN w:val="0"/>
        <w:adjustRightInd w:val="0"/>
        <w:spacing w:after="0" w:line="240" w:lineRule="auto"/>
        <w:rPr>
          <w:rFonts w:eastAsia="Times New Roman" w:cs="Times New Roman"/>
          <w:b/>
          <w:szCs w:val="24"/>
        </w:rPr>
      </w:pPr>
    </w:p>
    <w:p w14:paraId="0E16B2B2" w14:textId="77777777" w:rsidR="00696BFF" w:rsidRPr="00D25E3E" w:rsidRDefault="00696BFF" w:rsidP="00696BFF">
      <w:pPr>
        <w:spacing w:after="0" w:line="240" w:lineRule="auto"/>
        <w:ind w:left="720"/>
        <w:rPr>
          <w:rFonts w:eastAsia="Times New Roman" w:cs="Times New Roman"/>
          <w:szCs w:val="24"/>
        </w:rPr>
      </w:pPr>
      <w:r w:rsidRPr="00D25E3E">
        <w:rPr>
          <w:rFonts w:eastAsia="Times New Roman" w:cs="Times New Roman"/>
          <w:szCs w:val="24"/>
        </w:rPr>
        <w:lastRenderedPageBreak/>
        <w:t xml:space="preserve">Class and lab attendance </w:t>
      </w:r>
      <w:r w:rsidRPr="004346F5">
        <w:rPr>
          <w:rFonts w:eastAsia="Times New Roman" w:cs="Times New Roman"/>
          <w:szCs w:val="24"/>
        </w:rPr>
        <w:t>will be graded.</w:t>
      </w:r>
      <w:r w:rsidRPr="00D25E3E">
        <w:rPr>
          <w:rFonts w:eastAsia="Times New Roman" w:cs="Times New Roman"/>
          <w:szCs w:val="24"/>
        </w:rPr>
        <w:t xml:space="preserve"> Quizzes cannot be made up. No test can be taken late without prior approval of the instructor.</w:t>
      </w:r>
    </w:p>
    <w:p w14:paraId="030DB95D" w14:textId="77777777" w:rsidR="00696BFF" w:rsidRPr="002D552E" w:rsidRDefault="00696BFF"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proofErr w:type="gramStart"/>
      <w:r w:rsidR="00A138F5">
        <w:rPr>
          <w:rFonts w:eastAsia="Times New Roman" w:cs="Times New Roman"/>
          <w:b/>
          <w:szCs w:val="24"/>
        </w:rPr>
        <w:t>FERPA:*</w:t>
      </w:r>
      <w:proofErr w:type="gramEnd"/>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02E81150"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D858F7">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11805A0B" w14:textId="77777777" w:rsidR="00167131" w:rsidRDefault="00A138F5" w:rsidP="00167131">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167131">
        <w:rPr>
          <w:rFonts w:eastAsia="Times New Roman" w:cs="Times New Roman"/>
          <w:b/>
          <w:szCs w:val="24"/>
        </w:rPr>
        <w:t>ACCOMMODATIONS</w:t>
      </w:r>
      <w:r w:rsidR="00167131" w:rsidRPr="00E87FB6">
        <w:rPr>
          <w:rFonts w:eastAsia="Times New Roman" w:cs="Times New Roman"/>
          <w:b/>
          <w:szCs w:val="24"/>
        </w:rPr>
        <w:t>:</w:t>
      </w:r>
      <w:r w:rsidR="00167131">
        <w:rPr>
          <w:rFonts w:eastAsia="Times New Roman" w:cs="Times New Roman"/>
          <w:b/>
          <w:szCs w:val="24"/>
        </w:rPr>
        <w:t xml:space="preserve"> *</w:t>
      </w:r>
    </w:p>
    <w:p w14:paraId="040B09E7" w14:textId="77777777" w:rsidR="00167131" w:rsidRDefault="00167131" w:rsidP="00167131">
      <w:pPr>
        <w:pStyle w:val="ListParagraph"/>
        <w:spacing w:after="0" w:line="240" w:lineRule="auto"/>
        <w:ind w:left="0"/>
        <w:rPr>
          <w:rFonts w:eastAsia="Times New Roman" w:cs="Times New Roman"/>
          <w:szCs w:val="24"/>
        </w:rPr>
      </w:pPr>
    </w:p>
    <w:p w14:paraId="1BECE688" w14:textId="77777777" w:rsidR="00D858F7" w:rsidRDefault="00D858F7" w:rsidP="00D858F7">
      <w:pPr>
        <w:pStyle w:val="BodyText"/>
        <w:ind w:left="720" w:right="207"/>
      </w:pPr>
      <w:r>
        <w:t>Students requesting accommodations may contact Ryan Hall, Accessibility Coordinator at rhall21@sscc.edu or 937-393-3431, X 2604.</w:t>
      </w:r>
    </w:p>
    <w:p w14:paraId="6A54B949" w14:textId="77777777" w:rsidR="00D858F7" w:rsidRDefault="00D858F7" w:rsidP="00D858F7">
      <w:pPr>
        <w:pStyle w:val="BodyText"/>
        <w:ind w:left="861" w:right="207"/>
      </w:pPr>
    </w:p>
    <w:p w14:paraId="4F551A1B" w14:textId="77777777" w:rsidR="00D858F7" w:rsidRPr="00350833" w:rsidRDefault="00D858F7" w:rsidP="00D858F7">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1723BC">
          <w:rPr>
            <w:rStyle w:val="Hyperlink"/>
          </w:rPr>
          <w:t>rhall21@sscc.edu</w:t>
        </w:r>
      </w:hyperlink>
      <w:r>
        <w:t xml:space="preserve"> or 937-393-3431 X 2604.</w:t>
      </w:r>
    </w:p>
    <w:p w14:paraId="4CDCF2FD" w14:textId="77777777" w:rsidR="00167131" w:rsidRDefault="00167131" w:rsidP="00167131">
      <w:pPr>
        <w:pStyle w:val="ListParagraph"/>
        <w:spacing w:after="0" w:line="240" w:lineRule="auto"/>
        <w:rPr>
          <w:rFonts w:eastAsia="Times New Roman" w:cs="Times New Roman"/>
          <w:szCs w:val="24"/>
        </w:rPr>
      </w:pPr>
    </w:p>
    <w:p w14:paraId="43D666AF" w14:textId="5E7389F5" w:rsidR="002D552E" w:rsidRDefault="002D552E" w:rsidP="00167131">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CE65C5">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4587" w14:textId="77777777" w:rsidR="00CE65C5" w:rsidRDefault="00CE65C5" w:rsidP="002D552E">
      <w:pPr>
        <w:spacing w:after="0" w:line="240" w:lineRule="auto"/>
      </w:pPr>
      <w:r>
        <w:separator/>
      </w:r>
    </w:p>
  </w:endnote>
  <w:endnote w:type="continuationSeparator" w:id="0">
    <w:p w14:paraId="46A4F163" w14:textId="77777777" w:rsidR="00CE65C5" w:rsidRDefault="00CE65C5"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9081" w14:textId="77777777" w:rsidR="00CE65C5" w:rsidRDefault="00CE65C5" w:rsidP="002D552E">
      <w:pPr>
        <w:spacing w:after="0" w:line="240" w:lineRule="auto"/>
      </w:pPr>
      <w:r>
        <w:separator/>
      </w:r>
    </w:p>
  </w:footnote>
  <w:footnote w:type="continuationSeparator" w:id="0">
    <w:p w14:paraId="2BC4B891" w14:textId="77777777" w:rsidR="00CE65C5" w:rsidRDefault="00CE65C5"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40BCE54E" w:rsidR="006B0B4B" w:rsidRPr="00D9546F" w:rsidRDefault="000E7309" w:rsidP="006B0B4B">
    <w:pPr>
      <w:pStyle w:val="NoSpacing"/>
      <w:rPr>
        <w:b/>
        <w:sz w:val="20"/>
        <w:szCs w:val="20"/>
      </w:rPr>
    </w:pPr>
    <w:r>
      <w:rPr>
        <w:b/>
        <w:sz w:val="20"/>
        <w:szCs w:val="20"/>
      </w:rPr>
      <w:t>AVIT 1103 – Aircraft Materials and Corrosion</w:t>
    </w:r>
  </w:p>
  <w:p w14:paraId="43D666BC" w14:textId="57A15F9F"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7F212D">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F212D">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anchor distT="0" distB="0" distL="114300" distR="114300" simplePos="0" relativeHeight="251664384" behindDoc="1" locked="0" layoutInCell="1" allowOverlap="1" wp14:anchorId="1C56856C" wp14:editId="0CACFC58">
          <wp:simplePos x="0" y="0"/>
          <wp:positionH relativeFrom="column">
            <wp:posOffset>0</wp:posOffset>
          </wp:positionH>
          <wp:positionV relativeFrom="paragraph">
            <wp:posOffset>-259080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73561A43"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8705B4">
      <w:rPr>
        <w:b/>
        <w:sz w:val="20"/>
        <w:szCs w:val="20"/>
      </w:rPr>
      <w:t>April</w:t>
    </w:r>
    <w:r w:rsidR="00B514EF">
      <w:rPr>
        <w:b/>
        <w:sz w:val="20"/>
        <w:szCs w:val="20"/>
      </w:rPr>
      <w:t xml:space="preserve"> 2024</w:t>
    </w:r>
  </w:p>
  <w:p w14:paraId="0B623F1C" w14:textId="558E275C" w:rsidR="007D595B" w:rsidRPr="00D9546F" w:rsidRDefault="00696BFF" w:rsidP="007D595B">
    <w:pPr>
      <w:pStyle w:val="NoSpacing"/>
      <w:rPr>
        <w:b/>
        <w:sz w:val="20"/>
        <w:szCs w:val="20"/>
      </w:rPr>
    </w:pPr>
    <w:r>
      <w:rPr>
        <w:b/>
        <w:sz w:val="20"/>
        <w:szCs w:val="20"/>
      </w:rPr>
      <w:t>AVIT 1103 Aircraft Materials and Corrosion</w:t>
    </w:r>
  </w:p>
  <w:p w14:paraId="0661D6D7" w14:textId="06FF2EFE"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7F212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F212D">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66C63544"/>
    <w:lvl w:ilvl="0" w:tplc="FEFA833E">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B90EE1"/>
    <w:multiLevelType w:val="hybridMultilevel"/>
    <w:tmpl w:val="0AF80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7764E"/>
    <w:multiLevelType w:val="hybridMultilevel"/>
    <w:tmpl w:val="A976AA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4057D"/>
    <w:multiLevelType w:val="hybridMultilevel"/>
    <w:tmpl w:val="E2FEAEC0"/>
    <w:lvl w:ilvl="0" w:tplc="0BBC8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303695">
    <w:abstractNumId w:val="0"/>
  </w:num>
  <w:num w:numId="2" w16cid:durableId="1826428699">
    <w:abstractNumId w:val="3"/>
  </w:num>
  <w:num w:numId="3" w16cid:durableId="1435828655">
    <w:abstractNumId w:val="1"/>
  </w:num>
  <w:num w:numId="4" w16cid:durableId="665478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2E"/>
    <w:rsid w:val="000E7309"/>
    <w:rsid w:val="000F5178"/>
    <w:rsid w:val="00121C38"/>
    <w:rsid w:val="00167131"/>
    <w:rsid w:val="001718A8"/>
    <w:rsid w:val="002A226E"/>
    <w:rsid w:val="002D552E"/>
    <w:rsid w:val="003656D3"/>
    <w:rsid w:val="003A3C86"/>
    <w:rsid w:val="004A5899"/>
    <w:rsid w:val="004A7D2A"/>
    <w:rsid w:val="004D1743"/>
    <w:rsid w:val="0051463C"/>
    <w:rsid w:val="005450F1"/>
    <w:rsid w:val="00561C9D"/>
    <w:rsid w:val="005A1847"/>
    <w:rsid w:val="00630279"/>
    <w:rsid w:val="006850E8"/>
    <w:rsid w:val="00696BFF"/>
    <w:rsid w:val="006B0B4B"/>
    <w:rsid w:val="006B2C0F"/>
    <w:rsid w:val="007D595B"/>
    <w:rsid w:val="007F212D"/>
    <w:rsid w:val="008705B4"/>
    <w:rsid w:val="00931E3B"/>
    <w:rsid w:val="00945FDC"/>
    <w:rsid w:val="00A138F5"/>
    <w:rsid w:val="00A95C0D"/>
    <w:rsid w:val="00AA122B"/>
    <w:rsid w:val="00B514EF"/>
    <w:rsid w:val="00B615E2"/>
    <w:rsid w:val="00C712DC"/>
    <w:rsid w:val="00CE65C5"/>
    <w:rsid w:val="00D1718E"/>
    <w:rsid w:val="00D42D58"/>
    <w:rsid w:val="00D858F7"/>
    <w:rsid w:val="00E75D32"/>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docId w15:val="{83D5D6E3-8B3E-4FA2-B1D4-BF390361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16713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167131"/>
    <w:rPr>
      <w:color w:val="0000FF"/>
      <w:u w:val="single"/>
    </w:rPr>
  </w:style>
  <w:style w:type="paragraph" w:styleId="BodyText">
    <w:name w:val="Body Text"/>
    <w:basedOn w:val="Normal"/>
    <w:link w:val="BodyTextChar"/>
    <w:uiPriority w:val="1"/>
    <w:qFormat/>
    <w:rsid w:val="00D858F7"/>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D858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a.gov/documentLibrary/media/Advisory_Circular/AC_43.13-1B_w-chg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aa.gov/sites/faa.gov/files/regulations_policies/handbooks_manuals/aviation/amt_general_handboo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BAFB971C-2B45-417A-B449-C52FBF0B2C5D}"/>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 Bick</dc:creator>
  <cp:lastModifiedBy>James Barnett</cp:lastModifiedBy>
  <cp:revision>2</cp:revision>
  <dcterms:created xsi:type="dcterms:W3CDTF">2024-04-16T01:36:00Z</dcterms:created>
  <dcterms:modified xsi:type="dcterms:W3CDTF">2024-04-16T01:36:00Z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